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C747" w14:textId="37942F82" w:rsidR="00EC7E78" w:rsidRPr="00D051FC" w:rsidRDefault="00786CC1" w:rsidP="00D75597">
      <w:pPr>
        <w:pStyle w:val="Title"/>
        <w:rPr>
          <w:rFonts w:ascii="Calibri" w:eastAsia="Calibri" w:hAnsi="Calibri" w:cs="Calibri"/>
          <w:color w:val="0D1054"/>
          <w:sz w:val="32"/>
          <w:szCs w:val="32"/>
        </w:rPr>
      </w:pPr>
      <w:r w:rsidRPr="00D051FC">
        <w:rPr>
          <w:rFonts w:ascii="Calibri" w:eastAsia="Calibri" w:hAnsi="Calibri" w:cs="Calibri"/>
          <w:color w:val="0D1054"/>
          <w:sz w:val="32"/>
          <w:szCs w:val="32"/>
        </w:rPr>
        <w:t xml:space="preserve">Terms </w:t>
      </w:r>
      <w:r w:rsidR="00082729" w:rsidRPr="00D051FC">
        <w:rPr>
          <w:rFonts w:ascii="Calibri" w:eastAsia="Calibri" w:hAnsi="Calibri" w:cs="Calibri"/>
          <w:color w:val="0D1054"/>
          <w:sz w:val="32"/>
          <w:szCs w:val="32"/>
        </w:rPr>
        <w:t>of Service</w:t>
      </w:r>
    </w:p>
    <w:p w14:paraId="79ECD332" w14:textId="0476A361" w:rsidR="00EC7E78" w:rsidRPr="00D051FC" w:rsidRDefault="00A80DBC" w:rsidP="008976C4">
      <w:pPr>
        <w:spacing w:before="120" w:after="240"/>
      </w:pPr>
      <w:r w:rsidRPr="00D051FC">
        <w:t xml:space="preserve">These terms </w:t>
      </w:r>
      <w:r w:rsidR="00082729" w:rsidRPr="00D051FC">
        <w:t>of service</w:t>
      </w:r>
      <w:r w:rsidRPr="00D051FC">
        <w:t xml:space="preserve"> govern your </w:t>
      </w:r>
      <w:r w:rsidR="00D35472" w:rsidRPr="00D051FC">
        <w:t xml:space="preserve">hire </w:t>
      </w:r>
      <w:r w:rsidRPr="00D051FC">
        <w:t xml:space="preserve">of </w:t>
      </w:r>
      <w:r w:rsidR="00067043" w:rsidRPr="00D051FC">
        <w:t>Casa di Stories to Gather</w:t>
      </w:r>
      <w:r w:rsidR="00082729" w:rsidRPr="00D051FC">
        <w:t xml:space="preserve"> </w:t>
      </w:r>
      <w:r w:rsidR="00C51783" w:rsidRPr="00D051FC">
        <w:t>(</w:t>
      </w:r>
      <w:r w:rsidR="00067043" w:rsidRPr="00D051FC">
        <w:rPr>
          <w:b/>
          <w:bCs/>
        </w:rPr>
        <w:t>Casa</w:t>
      </w:r>
      <w:r w:rsidR="00C51783" w:rsidRPr="00D051FC">
        <w:t>)</w:t>
      </w:r>
      <w:r w:rsidR="009D6726" w:rsidRPr="00D051FC">
        <w:t>.</w:t>
      </w:r>
    </w:p>
    <w:p w14:paraId="0D6F0E4B" w14:textId="6987167A" w:rsidR="00EC7E78" w:rsidRPr="00D051FC" w:rsidRDefault="00082729" w:rsidP="008976C4">
      <w:pPr>
        <w:spacing w:before="120" w:after="240"/>
      </w:pPr>
      <w:r w:rsidRPr="00D051FC">
        <w:t>Casa is</w:t>
      </w:r>
      <w:r w:rsidR="001C630E" w:rsidRPr="00D051FC">
        <w:t xml:space="preserve"> a venue hire </w:t>
      </w:r>
      <w:r w:rsidR="36C2EC5A" w:rsidRPr="00D051FC">
        <w:t>service offered</w:t>
      </w:r>
      <w:r w:rsidR="00C854DB" w:rsidRPr="00D051FC">
        <w:t xml:space="preserve"> and operated</w:t>
      </w:r>
      <w:r w:rsidR="36C2EC5A" w:rsidRPr="00D051FC">
        <w:t xml:space="preserve"> by </w:t>
      </w:r>
      <w:bookmarkStart w:id="0" w:name="OLE_LINK4"/>
      <w:r w:rsidR="00067043" w:rsidRPr="00D051FC">
        <w:rPr>
          <w:rFonts w:asciiTheme="majorHAnsi" w:hAnsiTheme="majorHAnsi" w:cstheme="majorHAnsi"/>
        </w:rPr>
        <w:t>STORIES TO GATHER PTY LTD (ACN 660 351 931) trading as STORIES TO GATHER</w:t>
      </w:r>
      <w:bookmarkEnd w:id="0"/>
      <w:r w:rsidR="00067043" w:rsidRPr="00D051FC">
        <w:rPr>
          <w:rFonts w:asciiTheme="minorHAnsi" w:hAnsiTheme="minorHAnsi" w:cstheme="minorHAnsi"/>
        </w:rPr>
        <w:t xml:space="preserve"> </w:t>
      </w:r>
      <w:r w:rsidR="36C2EC5A" w:rsidRPr="00D051FC">
        <w:t>(</w:t>
      </w:r>
      <w:r w:rsidR="36C2EC5A" w:rsidRPr="00D051FC">
        <w:rPr>
          <w:b/>
          <w:bCs/>
        </w:rPr>
        <w:t>we, us, our</w:t>
      </w:r>
      <w:r w:rsidR="36C2EC5A" w:rsidRPr="00D051FC">
        <w:t xml:space="preserve">). </w:t>
      </w:r>
    </w:p>
    <w:p w14:paraId="08E36459" w14:textId="2B861082" w:rsidR="00900C64" w:rsidRPr="00D051FC" w:rsidRDefault="00900C64" w:rsidP="00900C64">
      <w:pPr>
        <w:spacing w:before="120" w:after="240"/>
      </w:pPr>
      <w:r w:rsidRPr="00D051FC">
        <w:t>You may hire Casa as a venue only or in conjunction with our Catering Services.</w:t>
      </w:r>
      <w:r w:rsidR="0086148D" w:rsidRPr="00D051FC">
        <w:t xml:space="preserve"> </w:t>
      </w:r>
    </w:p>
    <w:p w14:paraId="788400B9" w14:textId="26A6A117" w:rsidR="00EC7E78" w:rsidRPr="00D051FC" w:rsidRDefault="00786CC1" w:rsidP="008976C4">
      <w:pPr>
        <w:spacing w:before="120" w:after="240"/>
      </w:pPr>
      <w:r w:rsidRPr="00D051FC">
        <w:t>These Terms and Conditions (</w:t>
      </w:r>
      <w:r w:rsidRPr="00D051FC">
        <w:rPr>
          <w:b/>
        </w:rPr>
        <w:t>Terms</w:t>
      </w:r>
      <w:r w:rsidRPr="00D051FC">
        <w:t>) govern your use of</w:t>
      </w:r>
      <w:r w:rsidR="001C630E" w:rsidRPr="00D051FC">
        <w:t xml:space="preserve"> Casa</w:t>
      </w:r>
      <w:r w:rsidRPr="00D051FC">
        <w:t>,</w:t>
      </w:r>
      <w:r w:rsidR="006F03F0" w:rsidRPr="00D051FC">
        <w:t xml:space="preserve"> </w:t>
      </w:r>
      <w:r w:rsidR="00454C8A" w:rsidRPr="00D051FC">
        <w:t xml:space="preserve">our products </w:t>
      </w:r>
      <w:r w:rsidRPr="00D051FC">
        <w:t xml:space="preserve">and </w:t>
      </w:r>
      <w:r w:rsidR="009C6F8A" w:rsidRPr="00D051FC">
        <w:t>services</w:t>
      </w:r>
      <w:r w:rsidRPr="00D051FC">
        <w:t>, and form a binding contractual agreement between us, and you.</w:t>
      </w:r>
    </w:p>
    <w:p w14:paraId="7B1CC339" w14:textId="617EC1A0" w:rsidR="00EC7E78" w:rsidRPr="00D051FC" w:rsidRDefault="00786CC1" w:rsidP="00947CB9">
      <w:pPr>
        <w:spacing w:before="120" w:after="240"/>
        <w:rPr>
          <w:color w:val="00B0F0"/>
        </w:rPr>
      </w:pPr>
      <w:r w:rsidRPr="00D051FC">
        <w:t xml:space="preserve">These Terms are important and should be read carefully. Any questions about these Terms must be directed to us in writing at </w:t>
      </w:r>
      <w:bookmarkStart w:id="1" w:name="_Hlk46133954"/>
      <w:r w:rsidR="001C630E" w:rsidRPr="00D051FC">
        <w:t>hello@storiestogather.com.au</w:t>
      </w:r>
      <w:r w:rsidR="001C630E" w:rsidRPr="00D051FC" w:rsidDel="001C630E">
        <w:rPr>
          <w:color w:val="00B0F0"/>
        </w:rPr>
        <w:t xml:space="preserve"> </w:t>
      </w:r>
      <w:bookmarkEnd w:id="1"/>
      <w:r w:rsidRPr="00D051FC">
        <w:t xml:space="preserve">before </w:t>
      </w:r>
      <w:r w:rsidR="001C630E" w:rsidRPr="00D051FC">
        <w:t>booking and hiring Casa</w:t>
      </w:r>
      <w:r w:rsidRPr="00D051FC">
        <w:t>, or engaging our services</w:t>
      </w:r>
      <w:r w:rsidR="001C630E" w:rsidRPr="00D051FC">
        <w:t xml:space="preserve"> associated with Casa</w:t>
      </w:r>
      <w:r w:rsidRPr="00D051FC">
        <w:t xml:space="preserve">. </w:t>
      </w:r>
    </w:p>
    <w:p w14:paraId="04A994D0" w14:textId="3E438127" w:rsidR="00EC7E78" w:rsidRPr="00D051FC" w:rsidRDefault="00786CC1" w:rsidP="008976C4">
      <w:pPr>
        <w:rPr>
          <w:color w:val="000000"/>
        </w:rPr>
      </w:pPr>
      <w:r w:rsidRPr="00D051FC">
        <w:rPr>
          <w:color w:val="000000"/>
        </w:rPr>
        <w:t>Subject to any subsequent agreements you may be required to enter with us, these Terms constitute the entire agreement between you and us and supersedes all prior agreements, conduct, representations and understandings. You confirm you have not entered into this agreement on the basis of any representation that is not expressly incorporated into this agreement.</w:t>
      </w:r>
    </w:p>
    <w:p w14:paraId="76154AFE" w14:textId="7DD7A214" w:rsidR="009E4BBD" w:rsidRPr="00D051FC" w:rsidRDefault="009E4BBD" w:rsidP="004B0E35">
      <w:pPr>
        <w:numPr>
          <w:ilvl w:val="0"/>
          <w:numId w:val="2"/>
        </w:numPr>
        <w:pBdr>
          <w:top w:val="nil"/>
          <w:left w:val="nil"/>
          <w:bottom w:val="nil"/>
          <w:right w:val="nil"/>
          <w:between w:val="nil"/>
        </w:pBdr>
        <w:spacing w:after="240" w:line="240" w:lineRule="auto"/>
        <w:ind w:left="567" w:hanging="567"/>
        <w:rPr>
          <w:color w:val="0D1054"/>
        </w:rPr>
      </w:pPr>
      <w:r w:rsidRPr="00D051FC">
        <w:rPr>
          <w:b/>
          <w:bCs/>
          <w:color w:val="0D1054"/>
        </w:rPr>
        <w:t>DEFINITIONS</w:t>
      </w:r>
    </w:p>
    <w:p w14:paraId="7F683E81" w14:textId="74AC3594" w:rsidR="008B7A38" w:rsidRPr="008B7A38" w:rsidRDefault="008B7A38" w:rsidP="009E4BBD">
      <w:pPr>
        <w:pStyle w:val="ListParagraph"/>
        <w:numPr>
          <w:ilvl w:val="1"/>
          <w:numId w:val="2"/>
        </w:numPr>
        <w:spacing w:before="120" w:after="240" w:line="240" w:lineRule="auto"/>
        <w:rPr>
          <w:rFonts w:cstheme="minorHAnsi"/>
          <w:color w:val="000000" w:themeColor="text1"/>
        </w:rPr>
      </w:pPr>
      <w:r>
        <w:rPr>
          <w:rFonts w:cstheme="minorHAnsi"/>
          <w:b/>
          <w:bCs/>
          <w:color w:val="000000" w:themeColor="text1"/>
        </w:rPr>
        <w:t xml:space="preserve">Bond: </w:t>
      </w:r>
      <w:r>
        <w:rPr>
          <w:rFonts w:cstheme="minorHAnsi"/>
          <w:color w:val="000000" w:themeColor="text1"/>
        </w:rPr>
        <w:t>means the amount of $500.00</w:t>
      </w:r>
      <w:r w:rsidR="00E32770">
        <w:rPr>
          <w:rFonts w:cstheme="minorHAnsi"/>
          <w:color w:val="000000" w:themeColor="text1"/>
        </w:rPr>
        <w:t xml:space="preserve"> (or any other amount specified by us which may be varied from time to time)</w:t>
      </w:r>
      <w:r>
        <w:rPr>
          <w:rFonts w:cstheme="minorHAnsi"/>
          <w:color w:val="000000" w:themeColor="text1"/>
        </w:rPr>
        <w:t xml:space="preserve"> that you pay us together with the Deposit to secure the Function.</w:t>
      </w:r>
    </w:p>
    <w:p w14:paraId="6934CC09" w14:textId="77777777" w:rsidR="008B7A38" w:rsidRPr="008B7A38" w:rsidRDefault="008B7A38" w:rsidP="008B7A38">
      <w:pPr>
        <w:pStyle w:val="ListParagraph"/>
        <w:spacing w:before="120" w:after="240" w:line="240" w:lineRule="auto"/>
        <w:ind w:left="1288"/>
        <w:rPr>
          <w:rFonts w:cstheme="minorHAnsi"/>
          <w:color w:val="000000" w:themeColor="text1"/>
        </w:rPr>
      </w:pPr>
    </w:p>
    <w:p w14:paraId="63A379D1" w14:textId="2CD841FC" w:rsidR="00804534" w:rsidRPr="00D051FC" w:rsidRDefault="00804534" w:rsidP="009E4BBD">
      <w:pPr>
        <w:pStyle w:val="ListParagraph"/>
        <w:numPr>
          <w:ilvl w:val="1"/>
          <w:numId w:val="2"/>
        </w:numPr>
        <w:spacing w:before="120" w:after="240" w:line="240" w:lineRule="auto"/>
        <w:rPr>
          <w:rFonts w:cstheme="minorHAnsi"/>
          <w:color w:val="000000" w:themeColor="text1"/>
        </w:rPr>
      </w:pPr>
      <w:r w:rsidRPr="00D051FC">
        <w:rPr>
          <w:rFonts w:cstheme="minorHAnsi"/>
          <w:b/>
          <w:bCs/>
          <w:color w:val="000000" w:themeColor="text1"/>
        </w:rPr>
        <w:t xml:space="preserve">Catering Services: </w:t>
      </w:r>
      <w:r w:rsidRPr="00D051FC">
        <w:rPr>
          <w:rFonts w:cstheme="minorHAnsi"/>
          <w:color w:val="000000" w:themeColor="text1"/>
        </w:rPr>
        <w:t>means the supply of catering at your Function</w:t>
      </w:r>
      <w:r w:rsidR="008E1FE3" w:rsidRPr="00D051FC">
        <w:rPr>
          <w:rFonts w:cstheme="minorHAnsi"/>
          <w:color w:val="000000" w:themeColor="text1"/>
        </w:rPr>
        <w:t>.</w:t>
      </w:r>
    </w:p>
    <w:p w14:paraId="6861CB8C" w14:textId="77777777" w:rsidR="008E1FE3" w:rsidRPr="00D051FC" w:rsidRDefault="008E1FE3" w:rsidP="008E1FE3">
      <w:pPr>
        <w:pStyle w:val="ListParagraph"/>
        <w:spacing w:before="120" w:after="240" w:line="240" w:lineRule="auto"/>
        <w:ind w:left="1288"/>
        <w:rPr>
          <w:rFonts w:cstheme="minorHAnsi"/>
          <w:color w:val="000000" w:themeColor="text1"/>
        </w:rPr>
      </w:pPr>
    </w:p>
    <w:p w14:paraId="1810EE7F" w14:textId="4D604B9E" w:rsidR="008E1FE3" w:rsidRPr="00D051FC" w:rsidRDefault="009E4BBD" w:rsidP="008E1FE3">
      <w:pPr>
        <w:pStyle w:val="ListParagraph"/>
        <w:numPr>
          <w:ilvl w:val="1"/>
          <w:numId w:val="2"/>
        </w:numPr>
        <w:spacing w:before="120" w:after="240" w:line="240" w:lineRule="auto"/>
        <w:rPr>
          <w:rFonts w:cstheme="minorHAnsi"/>
          <w:color w:val="000000" w:themeColor="text1"/>
        </w:rPr>
      </w:pPr>
      <w:r w:rsidRPr="00D051FC">
        <w:rPr>
          <w:rFonts w:cstheme="minorHAnsi"/>
          <w:b/>
          <w:bCs/>
          <w:color w:val="000000" w:themeColor="text1"/>
        </w:rPr>
        <w:t xml:space="preserve">Function: </w:t>
      </w:r>
      <w:r w:rsidRPr="00D051FC">
        <w:rPr>
          <w:rFonts w:cstheme="minorHAnsi"/>
          <w:color w:val="000000" w:themeColor="text1"/>
        </w:rPr>
        <w:t>means the date you have secured to hire Casa</w:t>
      </w:r>
      <w:r w:rsidR="008E1FE3" w:rsidRPr="00D051FC">
        <w:rPr>
          <w:rFonts w:cstheme="minorHAnsi"/>
          <w:color w:val="000000" w:themeColor="text1"/>
        </w:rPr>
        <w:t>.</w:t>
      </w:r>
    </w:p>
    <w:p w14:paraId="13A0EB6C" w14:textId="77777777" w:rsidR="008E1FE3" w:rsidRPr="00D051FC" w:rsidRDefault="008E1FE3" w:rsidP="008E1FE3">
      <w:pPr>
        <w:pStyle w:val="ListParagraph"/>
        <w:rPr>
          <w:rFonts w:cstheme="minorHAnsi"/>
          <w:color w:val="000000" w:themeColor="text1"/>
        </w:rPr>
      </w:pPr>
    </w:p>
    <w:p w14:paraId="74B7DFE3" w14:textId="50857D6F" w:rsidR="009E4BBD" w:rsidRPr="00D051FC" w:rsidRDefault="009E4BBD" w:rsidP="009E4BBD">
      <w:pPr>
        <w:pStyle w:val="ListParagraph"/>
        <w:numPr>
          <w:ilvl w:val="1"/>
          <w:numId w:val="2"/>
        </w:numPr>
        <w:spacing w:before="120" w:after="240" w:line="240" w:lineRule="auto"/>
        <w:rPr>
          <w:rFonts w:cstheme="minorHAnsi"/>
          <w:color w:val="000000" w:themeColor="text1"/>
        </w:rPr>
      </w:pPr>
      <w:r w:rsidRPr="00D051FC">
        <w:rPr>
          <w:rFonts w:cstheme="minorHAnsi"/>
          <w:b/>
          <w:bCs/>
          <w:color w:val="000000" w:themeColor="text1"/>
        </w:rPr>
        <w:t>Deposit:</w:t>
      </w:r>
      <w:r w:rsidRPr="00D051FC">
        <w:rPr>
          <w:rFonts w:cstheme="minorHAnsi"/>
          <w:color w:val="000000" w:themeColor="text1"/>
        </w:rPr>
        <w:t xml:space="preserve"> means</w:t>
      </w:r>
      <w:r w:rsidR="000E2D91" w:rsidRPr="00D051FC">
        <w:rPr>
          <w:rFonts w:cstheme="minorHAnsi"/>
          <w:color w:val="000000" w:themeColor="text1"/>
        </w:rPr>
        <w:t xml:space="preserve"> a 30% deposit payable by you to Us to secure your Function</w:t>
      </w:r>
      <w:r w:rsidR="008E1FE3" w:rsidRPr="00D051FC">
        <w:rPr>
          <w:rFonts w:cstheme="minorHAnsi"/>
          <w:color w:val="000000" w:themeColor="text1"/>
        </w:rPr>
        <w:t>.</w:t>
      </w:r>
    </w:p>
    <w:p w14:paraId="437A1E2E" w14:textId="77777777" w:rsidR="008E1FE3" w:rsidRPr="00D051FC" w:rsidRDefault="008E1FE3" w:rsidP="008E1FE3">
      <w:pPr>
        <w:pStyle w:val="ListParagraph"/>
        <w:spacing w:before="120" w:after="240" w:line="240" w:lineRule="auto"/>
        <w:ind w:left="1288"/>
        <w:rPr>
          <w:rFonts w:cstheme="minorHAnsi"/>
          <w:color w:val="000000" w:themeColor="text1"/>
        </w:rPr>
      </w:pPr>
    </w:p>
    <w:p w14:paraId="2B330CE3" w14:textId="23AB12AD" w:rsidR="008E1FE3" w:rsidRPr="00D051FC" w:rsidRDefault="0036526B" w:rsidP="008E1FE3">
      <w:pPr>
        <w:pStyle w:val="ListParagraph"/>
        <w:numPr>
          <w:ilvl w:val="1"/>
          <w:numId w:val="2"/>
        </w:numPr>
        <w:spacing w:before="120" w:after="240" w:line="240" w:lineRule="auto"/>
        <w:rPr>
          <w:rFonts w:cstheme="minorHAnsi"/>
          <w:color w:val="000000" w:themeColor="text1"/>
        </w:rPr>
      </w:pPr>
      <w:r w:rsidRPr="00D051FC">
        <w:rPr>
          <w:rFonts w:cstheme="minorHAnsi"/>
          <w:b/>
          <w:bCs/>
          <w:color w:val="000000" w:themeColor="text1"/>
        </w:rPr>
        <w:t>Services:</w:t>
      </w:r>
      <w:r w:rsidRPr="00D051FC">
        <w:rPr>
          <w:rFonts w:cstheme="minorHAnsi"/>
          <w:color w:val="000000" w:themeColor="text1"/>
        </w:rPr>
        <w:t xml:space="preserve"> means your booking of Casa for a Function</w:t>
      </w:r>
      <w:r w:rsidR="00900C64" w:rsidRPr="00D051FC">
        <w:rPr>
          <w:rFonts w:cstheme="minorHAnsi"/>
          <w:color w:val="000000" w:themeColor="text1"/>
        </w:rPr>
        <w:t>.</w:t>
      </w:r>
    </w:p>
    <w:p w14:paraId="219D54D1" w14:textId="77777777" w:rsidR="008E1FE3" w:rsidRPr="00D051FC" w:rsidRDefault="008E1FE3" w:rsidP="008E1FE3">
      <w:pPr>
        <w:pStyle w:val="ListParagraph"/>
        <w:rPr>
          <w:rFonts w:cstheme="minorHAnsi"/>
          <w:color w:val="000000" w:themeColor="text1"/>
        </w:rPr>
      </w:pPr>
    </w:p>
    <w:p w14:paraId="6F1DBCD6" w14:textId="219BAABF" w:rsidR="008E1FE3" w:rsidRPr="00D051FC" w:rsidRDefault="008E1FE3" w:rsidP="008E1FE3">
      <w:pPr>
        <w:pStyle w:val="ListParagraph"/>
        <w:numPr>
          <w:ilvl w:val="1"/>
          <w:numId w:val="2"/>
        </w:numPr>
        <w:spacing w:before="120" w:after="240" w:line="240" w:lineRule="auto"/>
        <w:rPr>
          <w:rFonts w:cstheme="minorHAnsi"/>
          <w:color w:val="000000" w:themeColor="text1"/>
        </w:rPr>
      </w:pPr>
      <w:r w:rsidRPr="00D051FC">
        <w:rPr>
          <w:rFonts w:cstheme="minorHAnsi"/>
          <w:b/>
          <w:bCs/>
          <w:color w:val="000000" w:themeColor="text1"/>
        </w:rPr>
        <w:t>Rates</w:t>
      </w:r>
      <w:r w:rsidRPr="00D051FC">
        <w:rPr>
          <w:rFonts w:cstheme="minorHAnsi"/>
          <w:color w:val="000000" w:themeColor="text1"/>
        </w:rPr>
        <w:t>: means the weekday and weekend rates to hire Casa as set out in Our Venue Pack.</w:t>
      </w:r>
    </w:p>
    <w:p w14:paraId="3BD2A8E5" w14:textId="77777777" w:rsidR="008E1FE3" w:rsidRPr="00D051FC" w:rsidRDefault="008E1FE3" w:rsidP="008E1FE3">
      <w:pPr>
        <w:pStyle w:val="ListParagraph"/>
        <w:rPr>
          <w:rFonts w:cstheme="minorHAnsi"/>
          <w:color w:val="000000" w:themeColor="text1"/>
        </w:rPr>
      </w:pPr>
    </w:p>
    <w:p w14:paraId="68DF94BA" w14:textId="2C29F580" w:rsidR="00757B8C" w:rsidRPr="00D051FC" w:rsidRDefault="00757B8C" w:rsidP="009E4BBD">
      <w:pPr>
        <w:pStyle w:val="ListParagraph"/>
        <w:numPr>
          <w:ilvl w:val="1"/>
          <w:numId w:val="2"/>
        </w:numPr>
        <w:spacing w:before="120" w:after="240" w:line="240" w:lineRule="auto"/>
        <w:rPr>
          <w:rFonts w:cstheme="minorHAnsi"/>
          <w:color w:val="000000" w:themeColor="text1"/>
        </w:rPr>
      </w:pPr>
      <w:r w:rsidRPr="00D051FC">
        <w:rPr>
          <w:rFonts w:cstheme="minorHAnsi"/>
          <w:b/>
          <w:bCs/>
          <w:color w:val="000000" w:themeColor="text1"/>
        </w:rPr>
        <w:t xml:space="preserve">Venue Pack: </w:t>
      </w:r>
      <w:r w:rsidRPr="00D051FC">
        <w:rPr>
          <w:rFonts w:cstheme="minorHAnsi"/>
          <w:color w:val="000000" w:themeColor="text1"/>
        </w:rPr>
        <w:t>means the downloadable brochure relating to Casa made available on our Site</w:t>
      </w:r>
      <w:r w:rsidR="008E1FE3" w:rsidRPr="00D051FC">
        <w:rPr>
          <w:rFonts w:cstheme="minorHAnsi"/>
          <w:color w:val="000000" w:themeColor="text1"/>
        </w:rPr>
        <w:t>.</w:t>
      </w:r>
    </w:p>
    <w:p w14:paraId="2535A904" w14:textId="77777777" w:rsidR="008E1FE3" w:rsidRPr="00D051FC" w:rsidRDefault="008E1FE3" w:rsidP="008E1FE3">
      <w:pPr>
        <w:pStyle w:val="ListParagraph"/>
        <w:spacing w:before="120" w:after="240" w:line="240" w:lineRule="auto"/>
        <w:ind w:left="1288"/>
        <w:rPr>
          <w:rFonts w:cstheme="minorHAnsi"/>
          <w:color w:val="000000" w:themeColor="text1"/>
        </w:rPr>
      </w:pPr>
    </w:p>
    <w:p w14:paraId="69356686" w14:textId="16A1D1A0" w:rsidR="00757B8C" w:rsidRPr="00D051FC" w:rsidRDefault="00757B8C" w:rsidP="009E4BBD">
      <w:pPr>
        <w:pStyle w:val="ListParagraph"/>
        <w:numPr>
          <w:ilvl w:val="1"/>
          <w:numId w:val="2"/>
        </w:numPr>
        <w:spacing w:before="120" w:after="240" w:line="240" w:lineRule="auto"/>
        <w:rPr>
          <w:rFonts w:cstheme="minorHAnsi"/>
          <w:color w:val="000000" w:themeColor="text1"/>
        </w:rPr>
      </w:pPr>
      <w:r w:rsidRPr="00D051FC">
        <w:rPr>
          <w:rFonts w:cstheme="minorHAnsi"/>
          <w:b/>
          <w:bCs/>
          <w:color w:val="000000" w:themeColor="text1"/>
        </w:rPr>
        <w:t>Site:</w:t>
      </w:r>
      <w:r w:rsidRPr="00D051FC">
        <w:rPr>
          <w:rFonts w:cstheme="minorHAnsi"/>
          <w:color w:val="000000" w:themeColor="text1"/>
        </w:rPr>
        <w:t xml:space="preserve"> means our website https://storiestogather.com.au</w:t>
      </w:r>
      <w:r w:rsidR="008E1FE3" w:rsidRPr="00D051FC">
        <w:rPr>
          <w:rFonts w:cstheme="minorHAnsi"/>
          <w:color w:val="000000" w:themeColor="text1"/>
        </w:rPr>
        <w:t>.</w:t>
      </w:r>
    </w:p>
    <w:p w14:paraId="442E2C0E" w14:textId="6A41B6F8" w:rsidR="00EC7E78" w:rsidRPr="00D051FC" w:rsidRDefault="00786CC1" w:rsidP="004B0E35">
      <w:pPr>
        <w:numPr>
          <w:ilvl w:val="0"/>
          <w:numId w:val="2"/>
        </w:numPr>
        <w:pBdr>
          <w:top w:val="nil"/>
          <w:left w:val="nil"/>
          <w:bottom w:val="nil"/>
          <w:right w:val="nil"/>
          <w:between w:val="nil"/>
        </w:pBdr>
        <w:spacing w:after="240" w:line="240" w:lineRule="auto"/>
        <w:ind w:left="567" w:hanging="567"/>
        <w:rPr>
          <w:color w:val="0D1054"/>
        </w:rPr>
      </w:pPr>
      <w:r w:rsidRPr="00D051FC">
        <w:rPr>
          <w:b/>
          <w:color w:val="0D1054"/>
        </w:rPr>
        <w:t>ACCEPTANCE OF TERMS</w:t>
      </w:r>
    </w:p>
    <w:p w14:paraId="50B7E2B4" w14:textId="4C107C3E" w:rsidR="001C77D3" w:rsidRPr="00D051FC" w:rsidRDefault="001C77D3" w:rsidP="004B0E35">
      <w:pPr>
        <w:pStyle w:val="ListParagraph"/>
        <w:numPr>
          <w:ilvl w:val="1"/>
          <w:numId w:val="3"/>
        </w:numPr>
        <w:tabs>
          <w:tab w:val="clear" w:pos="1288"/>
        </w:tabs>
        <w:spacing w:before="120" w:after="240" w:line="240" w:lineRule="auto"/>
        <w:ind w:left="1134" w:hanging="567"/>
        <w:rPr>
          <w:rFonts w:cstheme="minorHAnsi"/>
          <w:color w:val="000000" w:themeColor="text1"/>
        </w:rPr>
      </w:pPr>
      <w:r w:rsidRPr="00D051FC">
        <w:rPr>
          <w:rFonts w:cstheme="minorHAnsi"/>
          <w:color w:val="000000" w:themeColor="text1"/>
        </w:rPr>
        <w:t>By:</w:t>
      </w:r>
    </w:p>
    <w:p w14:paraId="39810488" w14:textId="2F7B2CC4" w:rsidR="001C77D3" w:rsidRPr="00D051FC" w:rsidRDefault="001C77D3" w:rsidP="001C77D3">
      <w:pPr>
        <w:pStyle w:val="ListParagraph"/>
        <w:spacing w:before="120" w:after="240"/>
        <w:ind w:left="1134"/>
        <w:rPr>
          <w:rFonts w:cstheme="minorHAnsi"/>
          <w:color w:val="000000" w:themeColor="text1"/>
        </w:rPr>
      </w:pPr>
    </w:p>
    <w:p w14:paraId="2597B9E3" w14:textId="734C3B4D" w:rsidR="001C77D3" w:rsidRPr="00D051FC" w:rsidRDefault="009E4BBD" w:rsidP="004B0E35">
      <w:pPr>
        <w:pStyle w:val="ListParagraph"/>
        <w:numPr>
          <w:ilvl w:val="0"/>
          <w:numId w:val="13"/>
        </w:numPr>
        <w:spacing w:before="120" w:after="240" w:line="240" w:lineRule="auto"/>
        <w:ind w:left="1701" w:hanging="567"/>
        <w:rPr>
          <w:rFonts w:cstheme="minorHAnsi"/>
          <w:color w:val="000000" w:themeColor="text1"/>
        </w:rPr>
      </w:pPr>
      <w:r w:rsidRPr="00D051FC">
        <w:rPr>
          <w:rFonts w:cstheme="minorHAnsi"/>
          <w:color w:val="000000" w:themeColor="text1"/>
        </w:rPr>
        <w:t>Booking, accessing</w:t>
      </w:r>
      <w:r w:rsidR="001C77D3" w:rsidRPr="00D051FC">
        <w:rPr>
          <w:rFonts w:cstheme="minorHAnsi"/>
          <w:color w:val="000000" w:themeColor="text1"/>
        </w:rPr>
        <w:t xml:space="preserve">, purchasing, or using the products </w:t>
      </w:r>
      <w:r w:rsidR="00383626" w:rsidRPr="00D051FC">
        <w:rPr>
          <w:rFonts w:cstheme="minorHAnsi"/>
          <w:color w:val="000000" w:themeColor="text1"/>
        </w:rPr>
        <w:t xml:space="preserve">or services </w:t>
      </w:r>
      <w:r w:rsidR="001C77D3" w:rsidRPr="00D051FC">
        <w:rPr>
          <w:rFonts w:cstheme="minorHAnsi"/>
          <w:color w:val="000000" w:themeColor="text1"/>
        </w:rPr>
        <w:t>offered</w:t>
      </w:r>
      <w:r w:rsidR="001C630E" w:rsidRPr="00D051FC">
        <w:rPr>
          <w:rFonts w:cstheme="minorHAnsi"/>
          <w:color w:val="000000" w:themeColor="text1"/>
        </w:rPr>
        <w:t xml:space="preserve"> by Us at Casa</w:t>
      </w:r>
      <w:r w:rsidR="00D35472" w:rsidRPr="00D051FC">
        <w:rPr>
          <w:rFonts w:cstheme="minorHAnsi"/>
          <w:color w:val="000000" w:themeColor="text1"/>
        </w:rPr>
        <w:t xml:space="preserve"> </w:t>
      </w:r>
      <w:r w:rsidR="001C77D3" w:rsidRPr="00D051FC">
        <w:rPr>
          <w:rFonts w:cstheme="minorHAnsi"/>
          <w:color w:val="000000" w:themeColor="text1"/>
        </w:rPr>
        <w:t xml:space="preserve">on our </w:t>
      </w:r>
      <w:r w:rsidR="00383626" w:rsidRPr="00D051FC">
        <w:rPr>
          <w:rFonts w:cstheme="minorHAnsi"/>
          <w:color w:val="000000" w:themeColor="text1"/>
        </w:rPr>
        <w:t>Site</w:t>
      </w:r>
      <w:r w:rsidR="001C77D3" w:rsidRPr="00D051FC">
        <w:rPr>
          <w:rFonts w:cstheme="minorHAnsi"/>
          <w:color w:val="000000" w:themeColor="text1"/>
        </w:rPr>
        <w:t>, whether or not you have purchased or engaged our products</w:t>
      </w:r>
      <w:r w:rsidR="00383626" w:rsidRPr="00D051FC">
        <w:rPr>
          <w:rFonts w:cstheme="minorHAnsi"/>
          <w:color w:val="000000" w:themeColor="text1"/>
        </w:rPr>
        <w:t xml:space="preserve"> or </w:t>
      </w:r>
      <w:r w:rsidR="00383626" w:rsidRPr="00D051FC">
        <w:rPr>
          <w:rFonts w:cstheme="minorHAnsi"/>
          <w:color w:val="000000" w:themeColor="text1"/>
        </w:rPr>
        <w:lastRenderedPageBreak/>
        <w:t xml:space="preserve">services </w:t>
      </w:r>
      <w:r w:rsidR="001C77D3" w:rsidRPr="00D051FC">
        <w:rPr>
          <w:rFonts w:cstheme="minorHAnsi"/>
          <w:color w:val="000000" w:themeColor="text1"/>
        </w:rPr>
        <w:t xml:space="preserve">either directly or indirectly, and irrespective of your capacity as an individual, as an employee of a business, or as a business; or </w:t>
      </w:r>
    </w:p>
    <w:p w14:paraId="7C5E64CF" w14:textId="5D9554EA" w:rsidR="001C77D3" w:rsidRPr="00D051FC" w:rsidRDefault="001C77D3" w:rsidP="004B0E35">
      <w:pPr>
        <w:pStyle w:val="ListParagraph"/>
        <w:numPr>
          <w:ilvl w:val="0"/>
          <w:numId w:val="13"/>
        </w:numPr>
        <w:spacing w:before="120" w:after="240" w:line="240" w:lineRule="auto"/>
        <w:ind w:left="1701" w:hanging="567"/>
        <w:rPr>
          <w:rFonts w:cstheme="minorHAnsi"/>
        </w:rPr>
      </w:pPr>
      <w:r w:rsidRPr="00D051FC">
        <w:rPr>
          <w:rFonts w:cstheme="minorHAnsi"/>
        </w:rPr>
        <w:t>where we provide you with a quote for our services (</w:t>
      </w:r>
      <w:r w:rsidRPr="00D051FC">
        <w:rPr>
          <w:rFonts w:cstheme="minorHAnsi"/>
          <w:b/>
          <w:bCs/>
        </w:rPr>
        <w:t>Quote</w:t>
      </w:r>
      <w:r w:rsidRPr="00D051FC">
        <w:rPr>
          <w:rFonts w:cstheme="minorHAnsi"/>
        </w:rPr>
        <w:t xml:space="preserve">), by paying any amount to us in respect of our services or otherwise instructing us to proceed with the services in writing, </w:t>
      </w:r>
    </w:p>
    <w:p w14:paraId="7D5BA75E" w14:textId="2CC1D8E8" w:rsidR="00A80DBC" w:rsidRPr="00D051FC" w:rsidRDefault="001C77D3" w:rsidP="00900C64">
      <w:pPr>
        <w:spacing w:before="120" w:after="240"/>
        <w:ind w:left="1134"/>
        <w:rPr>
          <w:rFonts w:cstheme="minorHAnsi"/>
          <w:color w:val="000000" w:themeColor="text1"/>
        </w:rPr>
      </w:pPr>
      <w:r w:rsidRPr="00D051FC">
        <w:rPr>
          <w:rFonts w:cstheme="minorHAnsi"/>
          <w:color w:val="000000" w:themeColor="text1"/>
        </w:rPr>
        <w:t>you acknowledge that you have read and understood these Terms and Quote, if applicable, and agree to be bound by them, and all our other policies.</w:t>
      </w:r>
    </w:p>
    <w:p w14:paraId="6BDE740D" w14:textId="77777777" w:rsidR="00EC7E78" w:rsidRPr="00D051FC" w:rsidRDefault="00786CC1" w:rsidP="008976C4">
      <w:pPr>
        <w:numPr>
          <w:ilvl w:val="0"/>
          <w:numId w:val="2"/>
        </w:numPr>
        <w:pBdr>
          <w:top w:val="nil"/>
          <w:left w:val="nil"/>
          <w:bottom w:val="nil"/>
          <w:right w:val="nil"/>
          <w:between w:val="nil"/>
        </w:pBdr>
        <w:spacing w:after="240" w:line="240" w:lineRule="auto"/>
        <w:ind w:left="567" w:hanging="567"/>
        <w:rPr>
          <w:b/>
          <w:color w:val="0D1054"/>
        </w:rPr>
      </w:pPr>
      <w:r w:rsidRPr="00D051FC">
        <w:rPr>
          <w:b/>
          <w:color w:val="0D1054"/>
        </w:rPr>
        <w:t>VARIATIONS TO TERMS</w:t>
      </w:r>
    </w:p>
    <w:p w14:paraId="5016F92E" w14:textId="7A1D7BF0" w:rsidR="00EC7E78" w:rsidRPr="00D051FC" w:rsidRDefault="00786CC1" w:rsidP="004B0E35">
      <w:pPr>
        <w:numPr>
          <w:ilvl w:val="1"/>
          <w:numId w:val="2"/>
        </w:numPr>
        <w:pBdr>
          <w:top w:val="nil"/>
          <w:left w:val="nil"/>
          <w:bottom w:val="nil"/>
          <w:right w:val="nil"/>
          <w:between w:val="nil"/>
        </w:pBdr>
        <w:spacing w:after="240" w:line="240" w:lineRule="auto"/>
        <w:ind w:left="1134" w:hanging="567"/>
        <w:rPr>
          <w:color w:val="000000"/>
        </w:rPr>
      </w:pPr>
      <w:r w:rsidRPr="00D051FC">
        <w:rPr>
          <w:color w:val="000000"/>
        </w:rPr>
        <w:t xml:space="preserve">We reserve the right, in </w:t>
      </w:r>
      <w:r w:rsidR="005441C1" w:rsidRPr="00D051FC">
        <w:rPr>
          <w:color w:val="000000"/>
        </w:rPr>
        <w:t>our</w:t>
      </w:r>
      <w:r w:rsidRPr="00D051FC">
        <w:rPr>
          <w:color w:val="000000"/>
        </w:rPr>
        <w:t xml:space="preserve"> sole discretion, to vary, change or amend any part of these Terms. </w:t>
      </w:r>
    </w:p>
    <w:p w14:paraId="1C622744" w14:textId="5AE97912" w:rsidR="00EC7E78" w:rsidRPr="00D051FC" w:rsidRDefault="00786CC1" w:rsidP="004B0E35">
      <w:pPr>
        <w:numPr>
          <w:ilvl w:val="1"/>
          <w:numId w:val="2"/>
        </w:numPr>
        <w:pBdr>
          <w:top w:val="nil"/>
          <w:left w:val="nil"/>
          <w:bottom w:val="nil"/>
          <w:right w:val="nil"/>
          <w:between w:val="nil"/>
        </w:pBdr>
        <w:spacing w:after="240" w:line="240" w:lineRule="auto"/>
        <w:ind w:left="1134" w:hanging="567"/>
        <w:rPr>
          <w:color w:val="000000"/>
        </w:rPr>
      </w:pPr>
      <w:r w:rsidRPr="00D051FC">
        <w:rPr>
          <w:color w:val="000000"/>
        </w:rPr>
        <w:t xml:space="preserve">In that event, we will provide notice of the variation by publishing the updated Terms on our </w:t>
      </w:r>
      <w:r w:rsidR="00757B8C" w:rsidRPr="00D051FC">
        <w:rPr>
          <w:color w:val="000000"/>
        </w:rPr>
        <w:t>Site</w:t>
      </w:r>
      <w:r w:rsidR="00CC36FF" w:rsidRPr="00D051FC">
        <w:rPr>
          <w:color w:val="000000"/>
        </w:rPr>
        <w:t>.</w:t>
      </w:r>
    </w:p>
    <w:p w14:paraId="7C890F1A" w14:textId="77777777" w:rsidR="00EC7E78" w:rsidRPr="00D051FC" w:rsidRDefault="00786CC1" w:rsidP="004B0E35">
      <w:pPr>
        <w:numPr>
          <w:ilvl w:val="1"/>
          <w:numId w:val="2"/>
        </w:numPr>
        <w:pBdr>
          <w:top w:val="nil"/>
          <w:left w:val="nil"/>
          <w:bottom w:val="nil"/>
          <w:right w:val="nil"/>
          <w:between w:val="nil"/>
        </w:pBdr>
        <w:spacing w:after="240" w:line="240" w:lineRule="auto"/>
        <w:ind w:left="1134" w:hanging="567"/>
        <w:rPr>
          <w:color w:val="000000"/>
        </w:rPr>
      </w:pPr>
      <w:r w:rsidRPr="00D051FC">
        <w:rPr>
          <w:color w:val="000000"/>
        </w:rPr>
        <w:t xml:space="preserve">The updated Terms will be taken to have effect on the date of publication. </w:t>
      </w:r>
    </w:p>
    <w:p w14:paraId="31154983" w14:textId="2CD1FDC9" w:rsidR="00EC7E78" w:rsidRPr="00D051FC" w:rsidRDefault="00786CC1" w:rsidP="004B0E35">
      <w:pPr>
        <w:numPr>
          <w:ilvl w:val="1"/>
          <w:numId w:val="2"/>
        </w:numPr>
        <w:pBdr>
          <w:top w:val="nil"/>
          <w:left w:val="nil"/>
          <w:bottom w:val="nil"/>
          <w:right w:val="nil"/>
          <w:between w:val="nil"/>
        </w:pBdr>
        <w:tabs>
          <w:tab w:val="left" w:pos="2160"/>
          <w:tab w:val="left" w:pos="2880"/>
          <w:tab w:val="left" w:pos="3600"/>
          <w:tab w:val="left" w:pos="4321"/>
          <w:tab w:val="left" w:pos="5041"/>
        </w:tabs>
        <w:spacing w:after="240" w:line="240" w:lineRule="auto"/>
        <w:ind w:left="1134" w:hanging="567"/>
        <w:rPr>
          <w:color w:val="000000"/>
        </w:rPr>
      </w:pPr>
      <w:r w:rsidRPr="00D051FC">
        <w:rPr>
          <w:color w:val="000000"/>
        </w:rPr>
        <w:t xml:space="preserve">Your </w:t>
      </w:r>
      <w:r w:rsidR="00FE74B7" w:rsidRPr="00D051FC">
        <w:rPr>
          <w:color w:val="000000"/>
        </w:rPr>
        <w:t xml:space="preserve">booking, </w:t>
      </w:r>
      <w:r w:rsidRPr="00D051FC">
        <w:rPr>
          <w:color w:val="000000"/>
        </w:rPr>
        <w:t xml:space="preserve">continued </w:t>
      </w:r>
      <w:r w:rsidR="005441C1" w:rsidRPr="00D051FC">
        <w:rPr>
          <w:color w:val="000000"/>
        </w:rPr>
        <w:t xml:space="preserve">purchase of our products, </w:t>
      </w:r>
      <w:r w:rsidRPr="00D051FC">
        <w:rPr>
          <w:color w:val="000000"/>
        </w:rPr>
        <w:t>use of our services,</w:t>
      </w:r>
      <w:r w:rsidR="00757B8C" w:rsidRPr="00D051FC">
        <w:rPr>
          <w:color w:val="000000"/>
        </w:rPr>
        <w:t xml:space="preserve"> and Function</w:t>
      </w:r>
      <w:r w:rsidR="005441C1" w:rsidRPr="00D051FC">
        <w:rPr>
          <w:color w:val="000000"/>
        </w:rPr>
        <w:t xml:space="preserve"> </w:t>
      </w:r>
      <w:r w:rsidRPr="00D051FC">
        <w:rPr>
          <w:color w:val="000000"/>
        </w:rPr>
        <w:t>a</w:t>
      </w:r>
      <w:r w:rsidR="009E4BBD" w:rsidRPr="00D051FC">
        <w:rPr>
          <w:color w:val="000000"/>
        </w:rPr>
        <w:t>t</w:t>
      </w:r>
      <w:r w:rsidRPr="00D051FC">
        <w:rPr>
          <w:color w:val="000000"/>
        </w:rPr>
        <w:t xml:space="preserve"> </w:t>
      </w:r>
      <w:r w:rsidR="00FE74B7" w:rsidRPr="00D051FC">
        <w:rPr>
          <w:color w:val="000000"/>
        </w:rPr>
        <w:t>Casa</w:t>
      </w:r>
      <w:r w:rsidRPr="00D051FC">
        <w:rPr>
          <w:color w:val="000000"/>
        </w:rPr>
        <w:t xml:space="preserve"> constitutes your acceptance of the updated Terms and is taken as your agreement to be bound by these updated Terms.</w:t>
      </w:r>
    </w:p>
    <w:p w14:paraId="18B2042E" w14:textId="54FAD556" w:rsidR="00EC7E78" w:rsidRPr="00D051FC" w:rsidRDefault="00786CC1" w:rsidP="004B0E35">
      <w:pPr>
        <w:numPr>
          <w:ilvl w:val="1"/>
          <w:numId w:val="2"/>
        </w:numPr>
        <w:pBdr>
          <w:top w:val="nil"/>
          <w:left w:val="nil"/>
          <w:bottom w:val="nil"/>
          <w:right w:val="nil"/>
          <w:between w:val="nil"/>
        </w:pBdr>
        <w:tabs>
          <w:tab w:val="left" w:pos="2160"/>
          <w:tab w:val="left" w:pos="2880"/>
          <w:tab w:val="left" w:pos="3600"/>
          <w:tab w:val="left" w:pos="4321"/>
          <w:tab w:val="left" w:pos="5041"/>
        </w:tabs>
        <w:spacing w:after="240" w:line="240" w:lineRule="auto"/>
        <w:ind w:left="1134" w:hanging="567"/>
        <w:rPr>
          <w:color w:val="00B0F0"/>
        </w:rPr>
      </w:pPr>
      <w:r w:rsidRPr="00D051FC">
        <w:rPr>
          <w:color w:val="000000"/>
        </w:rPr>
        <w:t xml:space="preserve">Should you object or disagree to the Terms, </w:t>
      </w:r>
      <w:r w:rsidR="007400C1" w:rsidRPr="00D051FC">
        <w:rPr>
          <w:color w:val="000000"/>
        </w:rPr>
        <w:t>your only remedy is to contact us at</w:t>
      </w:r>
      <w:r w:rsidR="00947CB9" w:rsidRPr="00D051FC">
        <w:rPr>
          <w:color w:val="000000"/>
        </w:rPr>
        <w:t xml:space="preserve"> </w:t>
      </w:r>
      <w:r w:rsidR="00FE74B7" w:rsidRPr="00D051FC">
        <w:t>hello@storiestogather.com.au</w:t>
      </w:r>
      <w:r w:rsidR="00FE74B7" w:rsidRPr="00D051FC" w:rsidDel="001C630E">
        <w:rPr>
          <w:color w:val="00B0F0"/>
        </w:rPr>
        <w:t xml:space="preserve"> </w:t>
      </w:r>
      <w:r w:rsidR="007400C1" w:rsidRPr="00D051FC">
        <w:rPr>
          <w:color w:val="000000"/>
        </w:rPr>
        <w:t>and immediately discontinue your use of the products and/or services</w:t>
      </w:r>
      <w:r w:rsidRPr="00D051FC">
        <w:rPr>
          <w:color w:val="000000"/>
        </w:rPr>
        <w:t>.</w:t>
      </w:r>
    </w:p>
    <w:p w14:paraId="2B4CC581" w14:textId="77777777" w:rsidR="0038198A" w:rsidRPr="00D051FC" w:rsidRDefault="0038198A" w:rsidP="004B0E35">
      <w:pPr>
        <w:numPr>
          <w:ilvl w:val="0"/>
          <w:numId w:val="2"/>
        </w:numPr>
        <w:pBdr>
          <w:top w:val="nil"/>
          <w:left w:val="nil"/>
          <w:bottom w:val="nil"/>
          <w:right w:val="nil"/>
          <w:between w:val="nil"/>
        </w:pBdr>
        <w:spacing w:after="240" w:line="240" w:lineRule="auto"/>
        <w:ind w:left="567" w:hanging="567"/>
        <w:rPr>
          <w:b/>
          <w:color w:val="0D1054"/>
        </w:rPr>
      </w:pPr>
      <w:r w:rsidRPr="00D051FC">
        <w:rPr>
          <w:b/>
          <w:color w:val="0D1054"/>
        </w:rPr>
        <w:t>GENERAL DISCLAIMER</w:t>
      </w:r>
    </w:p>
    <w:p w14:paraId="7749CAB5" w14:textId="1B201619" w:rsidR="009E4BBD" w:rsidRPr="00D051FC" w:rsidRDefault="009E4BBD" w:rsidP="004B0E35">
      <w:pPr>
        <w:numPr>
          <w:ilvl w:val="1"/>
          <w:numId w:val="2"/>
        </w:numPr>
        <w:pBdr>
          <w:top w:val="nil"/>
          <w:left w:val="nil"/>
          <w:bottom w:val="nil"/>
          <w:right w:val="nil"/>
          <w:between w:val="nil"/>
        </w:pBdr>
        <w:spacing w:after="240" w:line="240" w:lineRule="auto"/>
        <w:ind w:left="1134" w:hanging="567"/>
        <w:rPr>
          <w:color w:val="000000"/>
        </w:rPr>
      </w:pPr>
      <w:r w:rsidRPr="00D051FC">
        <w:rPr>
          <w:color w:val="000000"/>
        </w:rPr>
        <w:t>You are liable for and indemnify Us from and against all actions, claims, demands, losses, damages and expenses for which We may be or become liable or suffer in respect of:</w:t>
      </w:r>
    </w:p>
    <w:p w14:paraId="6A6CBC2D" w14:textId="18263582" w:rsidR="009E4BBD" w:rsidRPr="00D051FC" w:rsidRDefault="009E4BBD" w:rsidP="009E4BBD">
      <w:pPr>
        <w:numPr>
          <w:ilvl w:val="2"/>
          <w:numId w:val="2"/>
        </w:numPr>
        <w:pBdr>
          <w:top w:val="nil"/>
          <w:left w:val="nil"/>
          <w:bottom w:val="nil"/>
          <w:right w:val="nil"/>
          <w:between w:val="nil"/>
        </w:pBdr>
        <w:spacing w:after="240" w:line="240" w:lineRule="auto"/>
        <w:rPr>
          <w:color w:val="000000"/>
        </w:rPr>
      </w:pPr>
      <w:r w:rsidRPr="00D051FC">
        <w:rPr>
          <w:color w:val="000000"/>
        </w:rPr>
        <w:t>Damage to Casa property arising out of or in the course of the Function, except to the extent it is caused or contributed</w:t>
      </w:r>
      <w:r w:rsidR="0036526B" w:rsidRPr="00D051FC">
        <w:rPr>
          <w:color w:val="000000"/>
        </w:rPr>
        <w:t xml:space="preserve"> to by</w:t>
      </w:r>
      <w:r w:rsidRPr="00D051FC">
        <w:rPr>
          <w:color w:val="000000"/>
        </w:rPr>
        <w:t xml:space="preserve"> </w:t>
      </w:r>
      <w:r w:rsidR="0036526B" w:rsidRPr="00D051FC">
        <w:rPr>
          <w:color w:val="000000"/>
        </w:rPr>
        <w:t>our</w:t>
      </w:r>
      <w:r w:rsidRPr="00D051FC">
        <w:rPr>
          <w:color w:val="000000"/>
        </w:rPr>
        <w:t xml:space="preserve"> negligence or default;</w:t>
      </w:r>
    </w:p>
    <w:p w14:paraId="097E712F" w14:textId="7AF355EF" w:rsidR="009E4BBD" w:rsidRPr="00D051FC" w:rsidRDefault="009E4BBD" w:rsidP="009E4BBD">
      <w:pPr>
        <w:numPr>
          <w:ilvl w:val="2"/>
          <w:numId w:val="2"/>
        </w:numPr>
        <w:pBdr>
          <w:top w:val="nil"/>
          <w:left w:val="nil"/>
          <w:bottom w:val="nil"/>
          <w:right w:val="nil"/>
          <w:between w:val="nil"/>
        </w:pBdr>
        <w:spacing w:after="240" w:line="240" w:lineRule="auto"/>
        <w:rPr>
          <w:color w:val="000000"/>
        </w:rPr>
      </w:pPr>
      <w:r w:rsidRPr="00D051FC">
        <w:rPr>
          <w:color w:val="000000"/>
        </w:rPr>
        <w:t xml:space="preserve">Injury to or death of any persons arising out of or in the course of the Function, except to the extent it is caused or contributed to </w:t>
      </w:r>
      <w:r w:rsidR="0036526B" w:rsidRPr="00D051FC">
        <w:rPr>
          <w:color w:val="000000"/>
        </w:rPr>
        <w:t>by our negligence of default;</w:t>
      </w:r>
    </w:p>
    <w:p w14:paraId="6AA12DA8" w14:textId="3141C6E0" w:rsidR="0036526B" w:rsidRPr="00D051FC" w:rsidRDefault="0036526B" w:rsidP="009E4BBD">
      <w:pPr>
        <w:numPr>
          <w:ilvl w:val="2"/>
          <w:numId w:val="2"/>
        </w:numPr>
        <w:pBdr>
          <w:top w:val="nil"/>
          <w:left w:val="nil"/>
          <w:bottom w:val="nil"/>
          <w:right w:val="nil"/>
          <w:between w:val="nil"/>
        </w:pBdr>
        <w:spacing w:after="240" w:line="240" w:lineRule="auto"/>
        <w:rPr>
          <w:color w:val="000000"/>
        </w:rPr>
      </w:pPr>
      <w:r w:rsidRPr="00D051FC">
        <w:rPr>
          <w:color w:val="000000"/>
        </w:rPr>
        <w:t>Damage or injury caused or contributed to by the acts of or omissions of your contractors</w:t>
      </w:r>
      <w:r w:rsidR="00851FBB" w:rsidRPr="00D051FC">
        <w:rPr>
          <w:color w:val="000000"/>
        </w:rPr>
        <w:t>, vendors, suppliers or any other third party</w:t>
      </w:r>
      <w:r w:rsidRPr="00D051FC">
        <w:rPr>
          <w:color w:val="000000"/>
        </w:rPr>
        <w:t>;</w:t>
      </w:r>
    </w:p>
    <w:p w14:paraId="288F7576" w14:textId="253094C9" w:rsidR="0036526B" w:rsidRPr="00D051FC" w:rsidRDefault="0036526B" w:rsidP="009E4BBD">
      <w:pPr>
        <w:numPr>
          <w:ilvl w:val="2"/>
          <w:numId w:val="2"/>
        </w:numPr>
        <w:pBdr>
          <w:top w:val="nil"/>
          <w:left w:val="nil"/>
          <w:bottom w:val="nil"/>
          <w:right w:val="nil"/>
          <w:between w:val="nil"/>
        </w:pBdr>
        <w:spacing w:after="240" w:line="240" w:lineRule="auto"/>
        <w:rPr>
          <w:color w:val="000000"/>
        </w:rPr>
      </w:pPr>
      <w:r w:rsidRPr="00D051FC">
        <w:rPr>
          <w:color w:val="000000"/>
        </w:rPr>
        <w:t>Any breach of law by you in connection with the Function; and,</w:t>
      </w:r>
    </w:p>
    <w:p w14:paraId="22B51E41" w14:textId="0ACE4403" w:rsidR="0036526B" w:rsidRPr="00D051FC" w:rsidRDefault="0036526B" w:rsidP="009E4BBD">
      <w:pPr>
        <w:numPr>
          <w:ilvl w:val="2"/>
          <w:numId w:val="2"/>
        </w:numPr>
        <w:pBdr>
          <w:top w:val="nil"/>
          <w:left w:val="nil"/>
          <w:bottom w:val="nil"/>
          <w:right w:val="nil"/>
          <w:between w:val="nil"/>
        </w:pBdr>
        <w:spacing w:after="240" w:line="240" w:lineRule="auto"/>
        <w:rPr>
          <w:color w:val="000000"/>
        </w:rPr>
      </w:pPr>
      <w:r w:rsidRPr="00D051FC">
        <w:rPr>
          <w:color w:val="000000"/>
        </w:rPr>
        <w:t xml:space="preserve">Any breach of these Terms. </w:t>
      </w:r>
    </w:p>
    <w:p w14:paraId="49EDCB63" w14:textId="09939728" w:rsidR="0036526B" w:rsidRPr="00D051FC" w:rsidRDefault="0036526B" w:rsidP="0036526B">
      <w:pPr>
        <w:numPr>
          <w:ilvl w:val="1"/>
          <w:numId w:val="2"/>
        </w:numPr>
        <w:pBdr>
          <w:top w:val="nil"/>
          <w:left w:val="nil"/>
          <w:bottom w:val="nil"/>
          <w:right w:val="nil"/>
          <w:between w:val="nil"/>
        </w:pBdr>
        <w:spacing w:after="240" w:line="240" w:lineRule="auto"/>
        <w:rPr>
          <w:color w:val="000000"/>
        </w:rPr>
      </w:pPr>
      <w:r w:rsidRPr="00D051FC">
        <w:rPr>
          <w:color w:val="000000"/>
        </w:rPr>
        <w:t xml:space="preserve">We do not accept any responsibility for any loss or damage to your property or any third party. </w:t>
      </w:r>
    </w:p>
    <w:p w14:paraId="067F5FF8" w14:textId="52198D46" w:rsidR="00900C64" w:rsidRPr="00D051FC" w:rsidRDefault="00900C64" w:rsidP="0036526B">
      <w:pPr>
        <w:numPr>
          <w:ilvl w:val="1"/>
          <w:numId w:val="2"/>
        </w:numPr>
        <w:pBdr>
          <w:top w:val="nil"/>
          <w:left w:val="nil"/>
          <w:bottom w:val="nil"/>
          <w:right w:val="nil"/>
          <w:between w:val="nil"/>
        </w:pBdr>
        <w:spacing w:after="240" w:line="240" w:lineRule="auto"/>
        <w:rPr>
          <w:color w:val="000000"/>
        </w:rPr>
      </w:pPr>
      <w:r w:rsidRPr="00D051FC">
        <w:rPr>
          <w:color w:val="000000"/>
        </w:rPr>
        <w:lastRenderedPageBreak/>
        <w:t xml:space="preserve">Whilst all care is taken to accommodate to any allergies for the purpose of our Catering Services, food items are prepared in a kitchen containing allergens and we provide no guarantee that </w:t>
      </w:r>
      <w:r w:rsidR="00904825" w:rsidRPr="00D051FC">
        <w:rPr>
          <w:color w:val="000000"/>
        </w:rPr>
        <w:t>any</w:t>
      </w:r>
      <w:r w:rsidRPr="00D051FC">
        <w:rPr>
          <w:color w:val="000000"/>
        </w:rPr>
        <w:t xml:space="preserve"> food item</w:t>
      </w:r>
      <w:r w:rsidR="00904825" w:rsidRPr="00D051FC">
        <w:rPr>
          <w:color w:val="000000"/>
        </w:rPr>
        <w:t xml:space="preserve"> specifically</w:t>
      </w:r>
      <w:r w:rsidRPr="00D051FC">
        <w:rPr>
          <w:color w:val="000000"/>
        </w:rPr>
        <w:t xml:space="preserve"> requested by you </w:t>
      </w:r>
      <w:r w:rsidR="00904825" w:rsidRPr="00D051FC">
        <w:rPr>
          <w:color w:val="000000"/>
        </w:rPr>
        <w:t>is</w:t>
      </w:r>
      <w:r w:rsidRPr="00D051FC">
        <w:rPr>
          <w:color w:val="000000"/>
        </w:rPr>
        <w:t xml:space="preserve"> free from such allergens. </w:t>
      </w:r>
    </w:p>
    <w:p w14:paraId="4A5C372B" w14:textId="285ACA87" w:rsidR="00D051FC" w:rsidRPr="00D051FC" w:rsidRDefault="00D051FC" w:rsidP="0036526B">
      <w:pPr>
        <w:numPr>
          <w:ilvl w:val="1"/>
          <w:numId w:val="2"/>
        </w:numPr>
        <w:pBdr>
          <w:top w:val="nil"/>
          <w:left w:val="nil"/>
          <w:bottom w:val="nil"/>
          <w:right w:val="nil"/>
          <w:between w:val="nil"/>
        </w:pBdr>
        <w:spacing w:after="240" w:line="240" w:lineRule="auto"/>
        <w:rPr>
          <w:color w:val="000000"/>
        </w:rPr>
      </w:pPr>
      <w:r w:rsidRPr="00D051FC">
        <w:rPr>
          <w:color w:val="000000"/>
        </w:rPr>
        <w:t xml:space="preserve">We are not responsible any allergies resulting from food served on the premises. </w:t>
      </w:r>
    </w:p>
    <w:p w14:paraId="708A6E64" w14:textId="762DD85F" w:rsidR="00904825" w:rsidRPr="00D051FC" w:rsidRDefault="00904825" w:rsidP="0036526B">
      <w:pPr>
        <w:numPr>
          <w:ilvl w:val="1"/>
          <w:numId w:val="2"/>
        </w:numPr>
        <w:pBdr>
          <w:top w:val="nil"/>
          <w:left w:val="nil"/>
          <w:bottom w:val="nil"/>
          <w:right w:val="nil"/>
          <w:between w:val="nil"/>
        </w:pBdr>
        <w:spacing w:after="240" w:line="240" w:lineRule="auto"/>
        <w:rPr>
          <w:color w:val="000000"/>
        </w:rPr>
      </w:pPr>
      <w:r w:rsidRPr="00D051FC">
        <w:rPr>
          <w:color w:val="000000"/>
        </w:rPr>
        <w:t xml:space="preserve">The various layouts of Casa are set out in our Venue Pack, however the configuration of the layout may be subject to change without prior notice to you. </w:t>
      </w:r>
    </w:p>
    <w:p w14:paraId="13F37BE0" w14:textId="396EEC40" w:rsidR="004E406C" w:rsidRPr="00D051FC" w:rsidRDefault="004E406C" w:rsidP="004B0E35">
      <w:pPr>
        <w:numPr>
          <w:ilvl w:val="0"/>
          <w:numId w:val="2"/>
        </w:numPr>
        <w:pBdr>
          <w:top w:val="nil"/>
          <w:left w:val="nil"/>
          <w:bottom w:val="nil"/>
          <w:right w:val="nil"/>
          <w:between w:val="nil"/>
        </w:pBdr>
        <w:spacing w:after="240" w:line="240" w:lineRule="auto"/>
        <w:ind w:left="567" w:hanging="567"/>
        <w:rPr>
          <w:b/>
          <w:color w:val="002060"/>
        </w:rPr>
      </w:pPr>
      <w:r w:rsidRPr="00D051FC">
        <w:rPr>
          <w:b/>
          <w:color w:val="0D1054"/>
        </w:rPr>
        <w:t>REGISTERING YOUR DETAILS</w:t>
      </w:r>
    </w:p>
    <w:p w14:paraId="7EE40AC6" w14:textId="4775D392" w:rsidR="004E406C" w:rsidRPr="00D051FC" w:rsidRDefault="004E406C" w:rsidP="004B0E35">
      <w:pPr>
        <w:numPr>
          <w:ilvl w:val="1"/>
          <w:numId w:val="2"/>
        </w:numPr>
        <w:pBdr>
          <w:top w:val="nil"/>
          <w:left w:val="nil"/>
          <w:bottom w:val="nil"/>
          <w:right w:val="nil"/>
          <w:between w:val="nil"/>
        </w:pBdr>
        <w:spacing w:after="240" w:line="240" w:lineRule="auto"/>
        <w:ind w:left="1134" w:hanging="565"/>
      </w:pPr>
      <w:r w:rsidRPr="00D051FC">
        <w:t>Before you</w:t>
      </w:r>
      <w:r w:rsidR="0036526B" w:rsidRPr="00D051FC">
        <w:t xml:space="preserve"> book your Function and/or</w:t>
      </w:r>
      <w:r w:rsidRPr="00D051FC">
        <w:t xml:space="preserve"> purchase our products and/or services, </w:t>
      </w:r>
      <w:r w:rsidR="00405F08" w:rsidRPr="00D051FC">
        <w:t>we may ask you to</w:t>
      </w:r>
      <w:r w:rsidRPr="00D051FC">
        <w:t xml:space="preserve"> register an account with us.</w:t>
      </w:r>
    </w:p>
    <w:p w14:paraId="0D7E5C4C" w14:textId="77777777" w:rsidR="004E406C" w:rsidRPr="00D051FC" w:rsidRDefault="004E406C" w:rsidP="004B0E35">
      <w:pPr>
        <w:numPr>
          <w:ilvl w:val="1"/>
          <w:numId w:val="2"/>
        </w:numPr>
        <w:pBdr>
          <w:top w:val="nil"/>
          <w:left w:val="nil"/>
          <w:bottom w:val="nil"/>
          <w:right w:val="nil"/>
          <w:between w:val="nil"/>
        </w:pBdr>
        <w:spacing w:after="240" w:line="240" w:lineRule="auto"/>
        <w:ind w:left="1134" w:hanging="565"/>
      </w:pPr>
      <w:r w:rsidRPr="00D051FC">
        <w:t>You must provide accurate, complete and up-to-date registration information, as requested, and it is your responsibility to inform us of any changes to your registration information.</w:t>
      </w:r>
    </w:p>
    <w:p w14:paraId="43A78795" w14:textId="77777777" w:rsidR="004E406C" w:rsidRPr="00D051FC" w:rsidRDefault="004E406C" w:rsidP="004B0E35">
      <w:pPr>
        <w:numPr>
          <w:ilvl w:val="1"/>
          <w:numId w:val="2"/>
        </w:numPr>
        <w:pBdr>
          <w:top w:val="nil"/>
          <w:left w:val="nil"/>
          <w:bottom w:val="nil"/>
          <w:right w:val="nil"/>
          <w:between w:val="nil"/>
        </w:pBdr>
        <w:spacing w:after="240" w:line="240" w:lineRule="auto"/>
        <w:ind w:left="1134" w:hanging="565"/>
      </w:pPr>
      <w:r w:rsidRPr="00D051FC">
        <w:t>We may at any time request a form of identification to verify your identity.</w:t>
      </w:r>
    </w:p>
    <w:p w14:paraId="0D092CE8" w14:textId="56D701E6" w:rsidR="004E406C" w:rsidRPr="00D051FC" w:rsidRDefault="004E406C" w:rsidP="004B0E35">
      <w:pPr>
        <w:numPr>
          <w:ilvl w:val="1"/>
          <w:numId w:val="2"/>
        </w:numPr>
        <w:pBdr>
          <w:top w:val="nil"/>
          <w:left w:val="nil"/>
          <w:bottom w:val="nil"/>
          <w:right w:val="nil"/>
          <w:between w:val="nil"/>
        </w:pBdr>
        <w:spacing w:after="240" w:line="240" w:lineRule="auto"/>
        <w:ind w:left="1134" w:hanging="565"/>
      </w:pPr>
      <w:r w:rsidRPr="00D051FC">
        <w:t xml:space="preserve">If you are a registered user or member </w:t>
      </w:r>
      <w:r w:rsidR="00D31D91" w:rsidRPr="00D051FC">
        <w:t xml:space="preserve">of our </w:t>
      </w:r>
      <w:r w:rsidRPr="00D051FC">
        <w:t>Site, you acknowledge and agree that:</w:t>
      </w:r>
    </w:p>
    <w:p w14:paraId="340C8897" w14:textId="77777777" w:rsidR="004E406C" w:rsidRPr="00D051FC" w:rsidRDefault="004E406C" w:rsidP="004B0E35">
      <w:pPr>
        <w:numPr>
          <w:ilvl w:val="2"/>
          <w:numId w:val="2"/>
        </w:numPr>
        <w:pBdr>
          <w:top w:val="nil"/>
          <w:left w:val="nil"/>
          <w:bottom w:val="nil"/>
          <w:right w:val="nil"/>
          <w:between w:val="nil"/>
        </w:pBdr>
        <w:spacing w:after="240" w:line="240" w:lineRule="auto"/>
        <w:ind w:left="1701" w:hanging="567"/>
      </w:pPr>
      <w:r w:rsidRPr="00D051FC">
        <w:t>You are solely responsible for protection and confidentiality of any password or member identification that may be issued to or subscribed for by you from time to time (Password);</w:t>
      </w:r>
    </w:p>
    <w:p w14:paraId="5FE0C732" w14:textId="77777777" w:rsidR="004E406C" w:rsidRPr="00D051FC" w:rsidRDefault="004E406C" w:rsidP="004B0E35">
      <w:pPr>
        <w:numPr>
          <w:ilvl w:val="2"/>
          <w:numId w:val="2"/>
        </w:numPr>
        <w:pBdr>
          <w:top w:val="nil"/>
          <w:left w:val="nil"/>
          <w:bottom w:val="nil"/>
          <w:right w:val="nil"/>
          <w:between w:val="nil"/>
        </w:pBdr>
        <w:spacing w:after="240" w:line="240" w:lineRule="auto"/>
        <w:ind w:left="1701" w:hanging="567"/>
      </w:pPr>
      <w:r w:rsidRPr="00D051FC">
        <w:t>You will not reveal (or cause to be revealed through any act or omission) your Password to any other person;</w:t>
      </w:r>
    </w:p>
    <w:p w14:paraId="4D46A7CC" w14:textId="77777777" w:rsidR="004E406C" w:rsidRPr="00D051FC" w:rsidRDefault="004E406C" w:rsidP="004B0E35">
      <w:pPr>
        <w:numPr>
          <w:ilvl w:val="2"/>
          <w:numId w:val="2"/>
        </w:numPr>
        <w:pBdr>
          <w:top w:val="nil"/>
          <w:left w:val="nil"/>
          <w:bottom w:val="nil"/>
          <w:right w:val="nil"/>
          <w:between w:val="nil"/>
        </w:pBdr>
        <w:spacing w:after="240" w:line="240" w:lineRule="auto"/>
        <w:ind w:left="1701" w:hanging="567"/>
      </w:pPr>
      <w:r w:rsidRPr="00D051FC">
        <w:t>You will immediately notify us if your Password is lost or becomes known to any other person;</w:t>
      </w:r>
    </w:p>
    <w:p w14:paraId="2AA026C3" w14:textId="77777777" w:rsidR="004E406C" w:rsidRPr="00D051FC" w:rsidRDefault="004E406C" w:rsidP="004B0E35">
      <w:pPr>
        <w:numPr>
          <w:ilvl w:val="2"/>
          <w:numId w:val="2"/>
        </w:numPr>
        <w:pBdr>
          <w:top w:val="nil"/>
          <w:left w:val="nil"/>
          <w:bottom w:val="nil"/>
          <w:right w:val="nil"/>
          <w:between w:val="nil"/>
        </w:pBdr>
        <w:spacing w:after="240" w:line="240" w:lineRule="auto"/>
        <w:ind w:left="1701" w:hanging="567"/>
      </w:pPr>
      <w:r w:rsidRPr="00D051FC">
        <w:t>You are solely responsible for all access to and use of this site via your Password, whether such access or use is by you or any other person; and</w:t>
      </w:r>
    </w:p>
    <w:p w14:paraId="40CE3F99" w14:textId="281AAB25" w:rsidR="004E406C" w:rsidRPr="00D051FC" w:rsidRDefault="004E406C" w:rsidP="006603F9">
      <w:pPr>
        <w:numPr>
          <w:ilvl w:val="1"/>
          <w:numId w:val="2"/>
        </w:numPr>
        <w:pBdr>
          <w:top w:val="nil"/>
          <w:left w:val="nil"/>
          <w:bottom w:val="nil"/>
          <w:right w:val="nil"/>
          <w:between w:val="nil"/>
        </w:pBdr>
        <w:spacing w:after="240" w:line="240" w:lineRule="auto"/>
        <w:ind w:left="1134" w:hanging="565"/>
      </w:pPr>
      <w:r w:rsidRPr="00D051FC">
        <w:t xml:space="preserve">To the extent that you provide personal information, we will treat such information strictly in accordance with </w:t>
      </w:r>
      <w:r w:rsidR="00446A0D" w:rsidRPr="00D051FC">
        <w:t>our</w:t>
      </w:r>
      <w:r w:rsidRPr="00D051FC">
        <w:t xml:space="preserve"> Privacy Policy.</w:t>
      </w:r>
    </w:p>
    <w:p w14:paraId="436AA121" w14:textId="77777777" w:rsidR="004E406C" w:rsidRPr="00D051FC" w:rsidRDefault="004E406C" w:rsidP="006603F9">
      <w:pPr>
        <w:numPr>
          <w:ilvl w:val="1"/>
          <w:numId w:val="2"/>
        </w:numPr>
        <w:pBdr>
          <w:top w:val="nil"/>
          <w:left w:val="nil"/>
          <w:bottom w:val="nil"/>
          <w:right w:val="nil"/>
          <w:between w:val="nil"/>
        </w:pBdr>
        <w:spacing w:after="240" w:line="240" w:lineRule="auto"/>
        <w:ind w:left="1134" w:hanging="565"/>
      </w:pPr>
      <w:r w:rsidRPr="00D051FC">
        <w:t>You must ensure the security and confidentiality of your registration details, including any username and/or Password. You must notify us immediately if they become aware of any unauthorised use of your registered details.</w:t>
      </w:r>
    </w:p>
    <w:p w14:paraId="66A14CFA" w14:textId="51B330B5" w:rsidR="00286148" w:rsidRPr="00D051FC" w:rsidRDefault="004E5720" w:rsidP="006603F9">
      <w:pPr>
        <w:numPr>
          <w:ilvl w:val="1"/>
          <w:numId w:val="2"/>
        </w:numPr>
        <w:pBdr>
          <w:top w:val="nil"/>
          <w:left w:val="nil"/>
          <w:bottom w:val="nil"/>
          <w:right w:val="nil"/>
          <w:between w:val="nil"/>
        </w:pBdr>
        <w:spacing w:after="240" w:line="240" w:lineRule="auto"/>
        <w:ind w:left="1134" w:hanging="565"/>
      </w:pPr>
      <w:r w:rsidRPr="00D051FC">
        <w:t>Y</w:t>
      </w:r>
      <w:r w:rsidR="004E406C" w:rsidRPr="00D051FC">
        <w:t>ou will not let any other person use your Password or any registered user or member services.</w:t>
      </w:r>
    </w:p>
    <w:p w14:paraId="23882D6A" w14:textId="3CA4C16D" w:rsidR="006303C2" w:rsidRPr="00D051FC" w:rsidRDefault="00786CC1" w:rsidP="006603F9">
      <w:pPr>
        <w:numPr>
          <w:ilvl w:val="0"/>
          <w:numId w:val="2"/>
        </w:numPr>
        <w:pBdr>
          <w:top w:val="nil"/>
          <w:left w:val="nil"/>
          <w:bottom w:val="nil"/>
          <w:right w:val="nil"/>
          <w:between w:val="nil"/>
        </w:pBdr>
        <w:spacing w:after="240" w:line="240" w:lineRule="auto"/>
        <w:ind w:left="567" w:hanging="567"/>
        <w:rPr>
          <w:color w:val="0D1054"/>
        </w:rPr>
      </w:pPr>
      <w:r w:rsidRPr="00D051FC">
        <w:rPr>
          <w:b/>
          <w:color w:val="0D1054"/>
        </w:rPr>
        <w:t>YOUR OBLIGATIONS</w:t>
      </w:r>
    </w:p>
    <w:p w14:paraId="381A36F3" w14:textId="47960AAE" w:rsidR="006303C2" w:rsidRPr="00D051FC" w:rsidRDefault="00C854DB" w:rsidP="006603F9">
      <w:pPr>
        <w:numPr>
          <w:ilvl w:val="1"/>
          <w:numId w:val="2"/>
        </w:numPr>
        <w:pBdr>
          <w:top w:val="nil"/>
          <w:left w:val="nil"/>
          <w:bottom w:val="nil"/>
          <w:right w:val="nil"/>
          <w:between w:val="nil"/>
        </w:pBdr>
        <w:spacing w:after="240" w:line="240" w:lineRule="auto"/>
        <w:ind w:left="1134" w:hanging="565"/>
      </w:pPr>
      <w:r w:rsidRPr="00D051FC">
        <w:t xml:space="preserve">By booking your </w:t>
      </w:r>
      <w:r w:rsidR="0036526B" w:rsidRPr="00D051FC">
        <w:t xml:space="preserve">Function </w:t>
      </w:r>
      <w:r w:rsidR="006303C2" w:rsidRPr="00D051FC">
        <w:t>, you agree to:</w:t>
      </w:r>
    </w:p>
    <w:p w14:paraId="7E02993D" w14:textId="685F0D97" w:rsidR="006303C2" w:rsidRPr="00D051FC" w:rsidRDefault="006303C2" w:rsidP="006603F9">
      <w:pPr>
        <w:pStyle w:val="ListParagraph"/>
        <w:numPr>
          <w:ilvl w:val="0"/>
          <w:numId w:val="10"/>
        </w:numPr>
        <w:pBdr>
          <w:top w:val="nil"/>
          <w:left w:val="nil"/>
          <w:bottom w:val="nil"/>
          <w:right w:val="nil"/>
          <w:between w:val="nil"/>
        </w:pBdr>
        <w:spacing w:after="240" w:line="240" w:lineRule="auto"/>
        <w:ind w:left="1701" w:hanging="565"/>
        <w:contextualSpacing w:val="0"/>
      </w:pPr>
      <w:bookmarkStart w:id="2" w:name="_Hlk45112445"/>
      <w:r w:rsidRPr="00D051FC">
        <w:t xml:space="preserve">respond promptly to our communications in relation to the Services; </w:t>
      </w:r>
    </w:p>
    <w:bookmarkEnd w:id="2"/>
    <w:p w14:paraId="413208AD" w14:textId="30400F82" w:rsidR="0036526B" w:rsidRPr="00D051FC" w:rsidRDefault="006303C2" w:rsidP="006603F9">
      <w:pPr>
        <w:pStyle w:val="ListParagraph"/>
        <w:numPr>
          <w:ilvl w:val="0"/>
          <w:numId w:val="10"/>
        </w:numPr>
        <w:pBdr>
          <w:top w:val="nil"/>
          <w:left w:val="nil"/>
          <w:bottom w:val="nil"/>
          <w:right w:val="nil"/>
          <w:between w:val="nil"/>
        </w:pBdr>
        <w:spacing w:after="240" w:line="240" w:lineRule="auto"/>
        <w:ind w:left="1701" w:hanging="565"/>
        <w:contextualSpacing w:val="0"/>
      </w:pPr>
      <w:r w:rsidRPr="00D051FC">
        <w:lastRenderedPageBreak/>
        <w:t>provide, within a reasonable amount of time, accurate, complete and current information or documentation reasonably required by us to perform the Services</w:t>
      </w:r>
      <w:r w:rsidR="00C854DB" w:rsidRPr="00D051FC">
        <w:t xml:space="preserve"> which includes but is not limited to your confirmation of the </w:t>
      </w:r>
      <w:r w:rsidR="00942A81" w:rsidRPr="00D051FC">
        <w:t>number</w:t>
      </w:r>
      <w:r w:rsidR="00C854DB" w:rsidRPr="00D051FC">
        <w:t xml:space="preserve"> of guests </w:t>
      </w:r>
      <w:r w:rsidR="0036526B" w:rsidRPr="00D051FC">
        <w:t>attending the Function</w:t>
      </w:r>
      <w:r w:rsidRPr="00D051FC">
        <w:t xml:space="preserve">; </w:t>
      </w:r>
    </w:p>
    <w:p w14:paraId="59EE9A9A" w14:textId="77777777" w:rsidR="0036526B" w:rsidRPr="00D051FC" w:rsidRDefault="0036526B" w:rsidP="0036526B">
      <w:pPr>
        <w:pStyle w:val="ListParagraph"/>
        <w:numPr>
          <w:ilvl w:val="0"/>
          <w:numId w:val="10"/>
        </w:numPr>
        <w:pBdr>
          <w:top w:val="nil"/>
          <w:left w:val="nil"/>
          <w:bottom w:val="nil"/>
          <w:right w:val="nil"/>
          <w:between w:val="nil"/>
        </w:pBdr>
        <w:spacing w:after="240" w:line="240" w:lineRule="auto"/>
        <w:ind w:left="1701" w:hanging="565"/>
        <w:contextualSpacing w:val="0"/>
      </w:pPr>
      <w:r w:rsidRPr="00D051FC">
        <w:t>ensure that Casa is left in the same condition that it was in prior to the Function;</w:t>
      </w:r>
    </w:p>
    <w:p w14:paraId="432175CC" w14:textId="62A86FC2" w:rsidR="0036526B" w:rsidRPr="00D051FC" w:rsidRDefault="0036526B" w:rsidP="0036526B">
      <w:pPr>
        <w:pStyle w:val="ListParagraph"/>
        <w:numPr>
          <w:ilvl w:val="0"/>
          <w:numId w:val="10"/>
        </w:numPr>
        <w:pBdr>
          <w:top w:val="nil"/>
          <w:left w:val="nil"/>
          <w:bottom w:val="nil"/>
          <w:right w:val="nil"/>
          <w:between w:val="nil"/>
        </w:pBdr>
        <w:spacing w:after="240" w:line="240" w:lineRule="auto"/>
        <w:ind w:left="1701" w:hanging="565"/>
        <w:contextualSpacing w:val="0"/>
      </w:pPr>
      <w:r w:rsidRPr="00D051FC">
        <w:t>comply with our reasonable directions;</w:t>
      </w:r>
    </w:p>
    <w:p w14:paraId="3B27116F" w14:textId="1D8C4B3A" w:rsidR="006303C2" w:rsidRPr="00D051FC" w:rsidRDefault="0036526B" w:rsidP="0036526B">
      <w:pPr>
        <w:pStyle w:val="ListParagraph"/>
        <w:numPr>
          <w:ilvl w:val="0"/>
          <w:numId w:val="10"/>
        </w:numPr>
        <w:pBdr>
          <w:top w:val="nil"/>
          <w:left w:val="nil"/>
          <w:bottom w:val="nil"/>
          <w:right w:val="nil"/>
          <w:between w:val="nil"/>
        </w:pBdr>
        <w:spacing w:after="240" w:line="240" w:lineRule="auto"/>
        <w:ind w:left="1701" w:hanging="565"/>
        <w:contextualSpacing w:val="0"/>
      </w:pPr>
      <w:r w:rsidRPr="00D051FC">
        <w:t>comply with all laws, regulations and government or regulatory orders which apply to Casa and the Function</w:t>
      </w:r>
      <w:r w:rsidR="00D31D91" w:rsidRPr="00D051FC">
        <w:t>;</w:t>
      </w:r>
    </w:p>
    <w:p w14:paraId="5039EB4B" w14:textId="5DCC379A" w:rsidR="0036526B" w:rsidRPr="00D051FC" w:rsidRDefault="0036526B" w:rsidP="0036526B">
      <w:pPr>
        <w:pStyle w:val="ListParagraph"/>
        <w:numPr>
          <w:ilvl w:val="0"/>
          <w:numId w:val="10"/>
        </w:numPr>
        <w:pBdr>
          <w:top w:val="nil"/>
          <w:left w:val="nil"/>
          <w:bottom w:val="nil"/>
          <w:right w:val="nil"/>
          <w:between w:val="nil"/>
        </w:pBdr>
        <w:spacing w:after="240" w:line="240" w:lineRule="auto"/>
        <w:ind w:left="1701" w:hanging="565"/>
        <w:contextualSpacing w:val="0"/>
      </w:pPr>
      <w:r w:rsidRPr="00D051FC">
        <w:t>not attempt in any way to modify or physical</w:t>
      </w:r>
      <w:r w:rsidR="0071299E">
        <w:t>ly</w:t>
      </w:r>
      <w:r w:rsidRPr="00D051FC">
        <w:t xml:space="preserve"> tamper with any aspect of Casa</w:t>
      </w:r>
      <w:r w:rsidR="00D240A7" w:rsidRPr="00D051FC">
        <w:t>;</w:t>
      </w:r>
    </w:p>
    <w:p w14:paraId="30171952" w14:textId="3624B019" w:rsidR="00D31D91" w:rsidRPr="00D051FC" w:rsidRDefault="00D31D91" w:rsidP="00D31D91">
      <w:pPr>
        <w:pStyle w:val="ListParagraph"/>
        <w:numPr>
          <w:ilvl w:val="0"/>
          <w:numId w:val="10"/>
        </w:numPr>
        <w:pBdr>
          <w:top w:val="nil"/>
          <w:left w:val="nil"/>
          <w:bottom w:val="nil"/>
          <w:right w:val="nil"/>
          <w:between w:val="nil"/>
        </w:pBdr>
        <w:spacing w:after="240" w:line="240" w:lineRule="auto"/>
        <w:ind w:left="1701" w:hanging="565"/>
        <w:contextualSpacing w:val="0"/>
      </w:pPr>
      <w:r w:rsidRPr="00D051FC">
        <w:t xml:space="preserve">ensure all electrical equipment brought into Casa is safe and </w:t>
      </w:r>
      <w:r w:rsidR="00757B8C" w:rsidRPr="00D051FC">
        <w:t xml:space="preserve">must be inspected and tagged by a qualified person prior to their use at Casa; </w:t>
      </w:r>
    </w:p>
    <w:p w14:paraId="3354E0A7" w14:textId="335A495A" w:rsidR="00D240A7" w:rsidRPr="00D051FC" w:rsidRDefault="00D240A7" w:rsidP="00D31D91">
      <w:pPr>
        <w:pStyle w:val="ListParagraph"/>
        <w:numPr>
          <w:ilvl w:val="0"/>
          <w:numId w:val="10"/>
        </w:numPr>
        <w:pBdr>
          <w:top w:val="nil"/>
          <w:left w:val="nil"/>
          <w:bottom w:val="nil"/>
          <w:right w:val="nil"/>
          <w:between w:val="nil"/>
        </w:pBdr>
        <w:spacing w:after="240" w:line="240" w:lineRule="auto"/>
        <w:ind w:left="1701" w:hanging="565"/>
        <w:contextualSpacing w:val="0"/>
      </w:pPr>
      <w:r w:rsidRPr="00D051FC">
        <w:t xml:space="preserve">ensure that any external vendor, supplier or third party you may engage to be present at the Function (including but not limited to caterers, florists and entertainers) hold adequate insurance and should any issues or claims arise as a result of those external vendors, suppliers or third parties during your Function (including bump in and bump out times) you agree to indemnity Us for all such issues and claims in accordance with clause 12 of these Terms; </w:t>
      </w:r>
    </w:p>
    <w:p w14:paraId="47416572" w14:textId="25D3B28C" w:rsidR="00D31D91" w:rsidRPr="00D051FC" w:rsidRDefault="00D31D91" w:rsidP="00D31D91">
      <w:pPr>
        <w:pStyle w:val="ListParagraph"/>
        <w:numPr>
          <w:ilvl w:val="0"/>
          <w:numId w:val="10"/>
        </w:numPr>
        <w:pBdr>
          <w:top w:val="nil"/>
          <w:left w:val="nil"/>
          <w:bottom w:val="nil"/>
          <w:right w:val="nil"/>
          <w:between w:val="nil"/>
        </w:pBdr>
        <w:spacing w:after="240" w:line="240" w:lineRule="auto"/>
        <w:ind w:left="1701" w:hanging="565"/>
        <w:contextualSpacing w:val="0"/>
      </w:pPr>
      <w:r w:rsidRPr="00D051FC">
        <w:t>ensure that you and your guests visiting Casa comply with these Terms as a condition of entry to Casa</w:t>
      </w:r>
      <w:r w:rsidR="00757B8C" w:rsidRPr="00D051FC">
        <w:t>;</w:t>
      </w:r>
    </w:p>
    <w:p w14:paraId="1236717A" w14:textId="0D1558C2" w:rsidR="00904825" w:rsidRPr="00D051FC" w:rsidRDefault="00904825" w:rsidP="00D31D91">
      <w:pPr>
        <w:pStyle w:val="ListParagraph"/>
        <w:numPr>
          <w:ilvl w:val="0"/>
          <w:numId w:val="10"/>
        </w:numPr>
        <w:pBdr>
          <w:top w:val="nil"/>
          <w:left w:val="nil"/>
          <w:bottom w:val="nil"/>
          <w:right w:val="nil"/>
          <w:between w:val="nil"/>
        </w:pBdr>
        <w:spacing w:after="240" w:line="240" w:lineRule="auto"/>
        <w:ind w:left="1701" w:hanging="565"/>
        <w:contextualSpacing w:val="0"/>
      </w:pPr>
      <w:r w:rsidRPr="00D051FC">
        <w:t xml:space="preserve">ensure that if you are engaging a </w:t>
      </w:r>
      <w:r w:rsidR="0086148D" w:rsidRPr="00D051FC">
        <w:t>third-party</w:t>
      </w:r>
      <w:r w:rsidRPr="00D051FC">
        <w:t xml:space="preserve"> catering service that is not provided by Us, that you do not attribute the services provided by that caterer to Us and do not tag Us on any forum including social media to suggest that the catering services you have engaged are provided by Us</w:t>
      </w:r>
      <w:r w:rsidR="00CC36FF" w:rsidRPr="00D051FC">
        <w:t>;</w:t>
      </w:r>
      <w:r w:rsidRPr="00D051FC">
        <w:t xml:space="preserve">   </w:t>
      </w:r>
    </w:p>
    <w:p w14:paraId="79D4E5F2" w14:textId="1D49E2AA" w:rsidR="008B7A38" w:rsidRDefault="008B7A38" w:rsidP="00D54A35">
      <w:pPr>
        <w:pStyle w:val="ListParagraph"/>
        <w:numPr>
          <w:ilvl w:val="0"/>
          <w:numId w:val="10"/>
        </w:numPr>
        <w:pBdr>
          <w:top w:val="nil"/>
          <w:left w:val="nil"/>
          <w:bottom w:val="nil"/>
          <w:right w:val="nil"/>
          <w:between w:val="nil"/>
        </w:pBdr>
        <w:spacing w:after="240" w:line="240" w:lineRule="auto"/>
        <w:ind w:left="1701" w:hanging="565"/>
        <w:contextualSpacing w:val="0"/>
      </w:pPr>
      <w:r>
        <w:t xml:space="preserve">allow us to apply the Bond to </w:t>
      </w:r>
      <w:r w:rsidR="00757B8C" w:rsidRPr="00D051FC">
        <w:t xml:space="preserve">any additional charges for </w:t>
      </w:r>
      <w:r w:rsidR="0086148D" w:rsidRPr="00D051FC">
        <w:t xml:space="preserve">additional hours of your Use of Casa beyond the time frames set out in our Rates, </w:t>
      </w:r>
      <w:r w:rsidR="0089571B" w:rsidRPr="00D051FC">
        <w:t xml:space="preserve">deep or excessive cleaning, </w:t>
      </w:r>
      <w:r w:rsidR="00757B8C" w:rsidRPr="00D051FC">
        <w:t>repair of any damage beyond normal wear and tear caused to Casa, furnishing or equipment in Casa or the removal of unwanted materials left after the Function</w:t>
      </w:r>
      <w:r w:rsidR="00D54A35" w:rsidRPr="00D051FC">
        <w:t xml:space="preserve">. </w:t>
      </w:r>
      <w:r w:rsidR="00E32770">
        <w:t>Provided that Casa is returned to the same state it was in prior to the Function, the Bond will be returned to you within 5 business days from the date of your Function</w:t>
      </w:r>
      <w:r w:rsidR="006629CD">
        <w:t>;</w:t>
      </w:r>
    </w:p>
    <w:p w14:paraId="4CDE4666" w14:textId="4755B962" w:rsidR="00D31D91" w:rsidRPr="00D051FC" w:rsidRDefault="008B7A38" w:rsidP="00D54A35">
      <w:pPr>
        <w:pStyle w:val="ListParagraph"/>
        <w:numPr>
          <w:ilvl w:val="0"/>
          <w:numId w:val="10"/>
        </w:numPr>
        <w:pBdr>
          <w:top w:val="nil"/>
          <w:left w:val="nil"/>
          <w:bottom w:val="nil"/>
          <w:right w:val="nil"/>
          <w:between w:val="nil"/>
        </w:pBdr>
        <w:spacing w:after="240" w:line="240" w:lineRule="auto"/>
        <w:ind w:left="1701" w:hanging="565"/>
        <w:contextualSpacing w:val="0"/>
      </w:pPr>
      <w:r>
        <w:t>pay for any additional charges, where the Bond is insufficient</w:t>
      </w:r>
      <w:r w:rsidR="00E32770">
        <w:t xml:space="preserve"> to return Casa to the state it was in prior to the Function.</w:t>
      </w:r>
      <w:r>
        <w:t xml:space="preserve"> </w:t>
      </w:r>
      <w:r w:rsidR="00D54A35" w:rsidRPr="00D051FC">
        <w:t>By providing your credit card details to Us, you permit Us to store and use your credit card for this purpose</w:t>
      </w:r>
      <w:r w:rsidR="00757B8C" w:rsidRPr="00D051FC">
        <w:t xml:space="preserve">; </w:t>
      </w:r>
      <w:r w:rsidR="00D54A35" w:rsidRPr="00D051FC">
        <w:t xml:space="preserve">and, </w:t>
      </w:r>
    </w:p>
    <w:p w14:paraId="134CB3C9" w14:textId="69331AF1" w:rsidR="00CA6506" w:rsidRPr="00D051FC" w:rsidRDefault="006303C2" w:rsidP="00CA6506">
      <w:pPr>
        <w:pStyle w:val="ListParagraph"/>
        <w:numPr>
          <w:ilvl w:val="0"/>
          <w:numId w:val="10"/>
        </w:numPr>
        <w:pBdr>
          <w:top w:val="nil"/>
          <w:left w:val="nil"/>
          <w:bottom w:val="nil"/>
          <w:right w:val="nil"/>
          <w:between w:val="nil"/>
        </w:pBdr>
        <w:spacing w:after="240" w:line="240" w:lineRule="auto"/>
        <w:ind w:left="1701" w:hanging="565"/>
        <w:contextualSpacing w:val="0"/>
      </w:pPr>
      <w:r w:rsidRPr="00D051FC">
        <w:t>act in good faith</w:t>
      </w:r>
      <w:r w:rsidR="00CC36FF" w:rsidRPr="00D051FC">
        <w:t>.</w:t>
      </w:r>
    </w:p>
    <w:p w14:paraId="74FAEFD7" w14:textId="4D72A787" w:rsidR="00CA6506" w:rsidRPr="00D051FC" w:rsidRDefault="00082729" w:rsidP="00CA6506">
      <w:pPr>
        <w:pBdr>
          <w:top w:val="nil"/>
          <w:left w:val="nil"/>
          <w:bottom w:val="nil"/>
          <w:right w:val="nil"/>
          <w:between w:val="nil"/>
        </w:pBdr>
        <w:spacing w:after="240" w:line="240" w:lineRule="auto"/>
        <w:ind w:left="1136"/>
        <w:rPr>
          <w:b/>
          <w:bCs/>
          <w:i/>
          <w:iCs/>
        </w:rPr>
      </w:pPr>
      <w:r w:rsidRPr="00D051FC">
        <w:rPr>
          <w:b/>
          <w:bCs/>
        </w:rPr>
        <w:t xml:space="preserve">  </w:t>
      </w:r>
      <w:r w:rsidR="00CA6506" w:rsidRPr="00D051FC">
        <w:rPr>
          <w:b/>
          <w:bCs/>
          <w:i/>
          <w:iCs/>
        </w:rPr>
        <w:t xml:space="preserve">RESPONSIBLE SERVICE OF ALCOHOL </w:t>
      </w:r>
    </w:p>
    <w:p w14:paraId="0F77A15C" w14:textId="4291BF95" w:rsidR="00CA6506" w:rsidRPr="00D051FC" w:rsidRDefault="00D54A35" w:rsidP="00D54A35">
      <w:pPr>
        <w:pStyle w:val="ListParagraph"/>
        <w:numPr>
          <w:ilvl w:val="1"/>
          <w:numId w:val="2"/>
        </w:numPr>
        <w:pBdr>
          <w:top w:val="nil"/>
          <w:left w:val="nil"/>
          <w:bottom w:val="nil"/>
          <w:right w:val="nil"/>
          <w:between w:val="nil"/>
        </w:pBdr>
        <w:spacing w:after="240" w:line="240" w:lineRule="auto"/>
      </w:pPr>
      <w:r w:rsidRPr="00D051FC">
        <w:t>Alcohol is not to be served to any person at the Function who is under 18 years of age</w:t>
      </w:r>
      <w:r w:rsidR="00082729" w:rsidRPr="00D051FC">
        <w:t>;</w:t>
      </w:r>
    </w:p>
    <w:p w14:paraId="0F7267C3" w14:textId="77777777" w:rsidR="00082729" w:rsidRPr="00D051FC" w:rsidRDefault="00082729" w:rsidP="00082729">
      <w:pPr>
        <w:pStyle w:val="ListParagraph"/>
        <w:pBdr>
          <w:top w:val="nil"/>
          <w:left w:val="nil"/>
          <w:bottom w:val="nil"/>
          <w:right w:val="nil"/>
          <w:between w:val="nil"/>
        </w:pBdr>
        <w:spacing w:after="240" w:line="240" w:lineRule="auto"/>
        <w:ind w:left="1288"/>
      </w:pPr>
    </w:p>
    <w:p w14:paraId="08299127" w14:textId="587B6F7C" w:rsidR="00CA6506" w:rsidRPr="00D051FC" w:rsidRDefault="00D54A35" w:rsidP="00D54A35">
      <w:pPr>
        <w:pStyle w:val="ListParagraph"/>
        <w:numPr>
          <w:ilvl w:val="1"/>
          <w:numId w:val="2"/>
        </w:numPr>
        <w:pBdr>
          <w:top w:val="nil"/>
          <w:left w:val="nil"/>
          <w:bottom w:val="nil"/>
          <w:right w:val="nil"/>
          <w:between w:val="nil"/>
        </w:pBdr>
        <w:spacing w:after="240" w:line="240" w:lineRule="auto"/>
      </w:pPr>
      <w:r w:rsidRPr="00D051FC">
        <w:lastRenderedPageBreak/>
        <w:t>You warrant that any person serving alcohol at the function is trained in the responsible service of alcohol (RSA) certification</w:t>
      </w:r>
      <w:r w:rsidR="00CC36FF" w:rsidRPr="00D051FC">
        <w:t>.</w:t>
      </w:r>
    </w:p>
    <w:p w14:paraId="2C05D8B9" w14:textId="77777777" w:rsidR="007A742C" w:rsidRPr="00D051FC" w:rsidRDefault="007A742C" w:rsidP="002B43B6">
      <w:pPr>
        <w:numPr>
          <w:ilvl w:val="0"/>
          <w:numId w:val="2"/>
        </w:numPr>
        <w:pBdr>
          <w:top w:val="nil"/>
          <w:left w:val="nil"/>
          <w:bottom w:val="nil"/>
          <w:right w:val="nil"/>
          <w:between w:val="nil"/>
        </w:pBdr>
        <w:spacing w:after="240" w:line="240" w:lineRule="auto"/>
        <w:ind w:left="567" w:hanging="567"/>
        <w:rPr>
          <w:b/>
          <w:color w:val="0D1054"/>
        </w:rPr>
      </w:pPr>
      <w:r w:rsidRPr="00D051FC">
        <w:rPr>
          <w:b/>
          <w:color w:val="0D1054"/>
        </w:rPr>
        <w:t xml:space="preserve">RIGHT TO SUSPEND, TERMINATE AND REFUND </w:t>
      </w:r>
    </w:p>
    <w:p w14:paraId="7757F790" w14:textId="7246876F" w:rsidR="007A742C" w:rsidRPr="00D051FC" w:rsidRDefault="007A742C" w:rsidP="002B43B6">
      <w:pPr>
        <w:pStyle w:val="ListParagraph"/>
        <w:numPr>
          <w:ilvl w:val="1"/>
          <w:numId w:val="2"/>
        </w:numPr>
        <w:spacing w:after="240" w:line="240" w:lineRule="auto"/>
        <w:ind w:left="1134" w:hanging="567"/>
        <w:contextualSpacing w:val="0"/>
        <w:rPr>
          <w:color w:val="000000"/>
        </w:rPr>
      </w:pPr>
      <w:r w:rsidRPr="00D051FC">
        <w:rPr>
          <w:color w:val="000000"/>
        </w:rPr>
        <w:t xml:space="preserve">We reserve the right to suspend or terminate your use of </w:t>
      </w:r>
      <w:r w:rsidR="00D31D91" w:rsidRPr="00D051FC">
        <w:rPr>
          <w:color w:val="000000"/>
        </w:rPr>
        <w:t xml:space="preserve">Casa </w:t>
      </w:r>
      <w:r w:rsidRPr="00D051FC">
        <w:rPr>
          <w:color w:val="000000"/>
        </w:rPr>
        <w:t>or our services generally</w:t>
      </w:r>
      <w:r w:rsidR="00757B8C" w:rsidRPr="00D051FC">
        <w:rPr>
          <w:color w:val="000000"/>
        </w:rPr>
        <w:t xml:space="preserve"> including your Function</w:t>
      </w:r>
      <w:r w:rsidRPr="00D051FC">
        <w:rPr>
          <w:color w:val="000000"/>
        </w:rPr>
        <w:t xml:space="preserve"> if you breach these terms, as determined by us in our sole discretion.  </w:t>
      </w:r>
    </w:p>
    <w:p w14:paraId="048D89E1" w14:textId="2EB12D40" w:rsidR="007A742C" w:rsidRPr="00D051FC" w:rsidRDefault="007A742C" w:rsidP="002B43B6">
      <w:pPr>
        <w:pStyle w:val="ListParagraph"/>
        <w:numPr>
          <w:ilvl w:val="1"/>
          <w:numId w:val="2"/>
        </w:numPr>
        <w:spacing w:after="240" w:line="240" w:lineRule="auto"/>
        <w:ind w:left="1134" w:hanging="567"/>
        <w:contextualSpacing w:val="0"/>
        <w:rPr>
          <w:color w:val="000000"/>
        </w:rPr>
      </w:pPr>
      <w:r w:rsidRPr="00D051FC">
        <w:rPr>
          <w:color w:val="000000"/>
        </w:rPr>
        <w:t xml:space="preserve">If you terminate our </w:t>
      </w:r>
      <w:r w:rsidR="00D31D91" w:rsidRPr="00D051FC">
        <w:rPr>
          <w:color w:val="000000"/>
        </w:rPr>
        <w:t>S</w:t>
      </w:r>
      <w:r w:rsidRPr="00D051FC">
        <w:rPr>
          <w:color w:val="000000"/>
        </w:rPr>
        <w:t>ervices early (prior to your services being completed), you acknowledge and agree that the outstanding fees for those services are payable. We will issue an invoice for all work accessed or completed (as the case may be) in the course of providing its services up to the time and date that written notice was given to us that the services were cancelled.</w:t>
      </w:r>
    </w:p>
    <w:p w14:paraId="24593F57" w14:textId="66AD48C8" w:rsidR="007A742C" w:rsidRPr="00D051FC" w:rsidRDefault="007A742C" w:rsidP="002B43B6">
      <w:pPr>
        <w:pStyle w:val="ListParagraph"/>
        <w:numPr>
          <w:ilvl w:val="1"/>
          <w:numId w:val="2"/>
        </w:numPr>
        <w:spacing w:after="240" w:line="240" w:lineRule="auto"/>
        <w:ind w:left="1134" w:hanging="567"/>
        <w:contextualSpacing w:val="0"/>
        <w:rPr>
          <w:color w:val="000000"/>
        </w:rPr>
      </w:pPr>
      <w:r w:rsidRPr="00D051FC">
        <w:rPr>
          <w:color w:val="000000"/>
        </w:rPr>
        <w:t xml:space="preserve">Refunds are not provided for our products and/or services, whether accessed by you or not, unless we are in breach of the Australian Consumer Law, as set out in </w:t>
      </w:r>
      <w:r w:rsidR="00C64023" w:rsidRPr="00D051FC">
        <w:t xml:space="preserve">Schedule 2 to the Australian </w:t>
      </w:r>
      <w:r w:rsidR="00C64023" w:rsidRPr="00D051FC">
        <w:rPr>
          <w:i/>
          <w:iCs/>
        </w:rPr>
        <w:t>Competition and Consumer Act</w:t>
      </w:r>
      <w:r w:rsidR="00C64023" w:rsidRPr="00D051FC">
        <w:t>, 2010 (Cth).</w:t>
      </w:r>
    </w:p>
    <w:p w14:paraId="3C368D59" w14:textId="77777777" w:rsidR="00EC7E78" w:rsidRPr="00D051FC" w:rsidRDefault="00786CC1" w:rsidP="002B43B6">
      <w:pPr>
        <w:pStyle w:val="ListParagraph"/>
        <w:numPr>
          <w:ilvl w:val="1"/>
          <w:numId w:val="2"/>
        </w:numPr>
        <w:spacing w:after="240" w:line="240" w:lineRule="auto"/>
        <w:ind w:left="1134" w:hanging="567"/>
        <w:contextualSpacing w:val="0"/>
        <w:rPr>
          <w:color w:val="000000"/>
        </w:rPr>
      </w:pPr>
      <w:r w:rsidRPr="00D051FC">
        <w:rPr>
          <w:color w:val="000000"/>
        </w:rPr>
        <w:t xml:space="preserve">Any initial deposits paid to us for the provision of services to you are non-refundable. </w:t>
      </w:r>
    </w:p>
    <w:p w14:paraId="13D95B50" w14:textId="0F9106A7" w:rsidR="00EC7E78" w:rsidRPr="00D051FC" w:rsidRDefault="00786CC1" w:rsidP="002B43B6">
      <w:pPr>
        <w:pStyle w:val="ListParagraph"/>
        <w:numPr>
          <w:ilvl w:val="1"/>
          <w:numId w:val="2"/>
        </w:numPr>
        <w:spacing w:after="240" w:line="240" w:lineRule="auto"/>
        <w:ind w:left="1134" w:hanging="567"/>
        <w:contextualSpacing w:val="0"/>
        <w:rPr>
          <w:color w:val="000000"/>
        </w:rPr>
      </w:pPr>
      <w:r w:rsidRPr="00D051FC">
        <w:rPr>
          <w:color w:val="000000"/>
        </w:rPr>
        <w:t>Final payments are non-refundable after at the completion of our services.</w:t>
      </w:r>
    </w:p>
    <w:p w14:paraId="3055736F" w14:textId="57E975D9" w:rsidR="000C4512" w:rsidRPr="00D051FC" w:rsidRDefault="00786CC1" w:rsidP="002B43B6">
      <w:pPr>
        <w:pStyle w:val="ListParagraph"/>
        <w:numPr>
          <w:ilvl w:val="1"/>
          <w:numId w:val="2"/>
        </w:numPr>
        <w:spacing w:after="240" w:line="240" w:lineRule="auto"/>
        <w:ind w:left="1134" w:hanging="567"/>
        <w:contextualSpacing w:val="0"/>
        <w:rPr>
          <w:color w:val="000000"/>
        </w:rPr>
      </w:pPr>
      <w:r w:rsidRPr="00D051FC">
        <w:rPr>
          <w:color w:val="000000"/>
        </w:rPr>
        <w:t xml:space="preserve">Any refund requests will be assessed on a case-by-case basis, in accordance with the costs associated with each product or service delivered by us, or otherwise where we determines in our sole discretion that genuine value has not been received or is not able to be received by you. </w:t>
      </w:r>
    </w:p>
    <w:p w14:paraId="46BD1C39" w14:textId="14B26F38" w:rsidR="00D54A35" w:rsidRPr="00D051FC" w:rsidRDefault="00D54A35" w:rsidP="002B43B6">
      <w:pPr>
        <w:pStyle w:val="ListParagraph"/>
        <w:numPr>
          <w:ilvl w:val="1"/>
          <w:numId w:val="2"/>
        </w:numPr>
        <w:spacing w:after="240" w:line="240" w:lineRule="auto"/>
        <w:ind w:left="1134" w:hanging="567"/>
        <w:contextualSpacing w:val="0"/>
        <w:rPr>
          <w:color w:val="000000"/>
        </w:rPr>
      </w:pPr>
      <w:r w:rsidRPr="00D051FC">
        <w:rPr>
          <w:color w:val="000000"/>
        </w:rPr>
        <w:t xml:space="preserve">All cancellations must be made in writing. If a cancellation occurs less than five (5) days prior to the Function </w:t>
      </w:r>
      <w:r w:rsidR="000D57A6" w:rsidRPr="00D051FC">
        <w:rPr>
          <w:color w:val="000000"/>
        </w:rPr>
        <w:t xml:space="preserve">all fees paid will be forfeited, unless otherwise agreed by us at our sole discretion in writing. </w:t>
      </w:r>
    </w:p>
    <w:p w14:paraId="111F16A7" w14:textId="4436BDF7" w:rsidR="00EC7E78" w:rsidRPr="00D051FC" w:rsidRDefault="008E1FE3" w:rsidP="008976C4">
      <w:pPr>
        <w:numPr>
          <w:ilvl w:val="0"/>
          <w:numId w:val="2"/>
        </w:numPr>
        <w:pBdr>
          <w:top w:val="nil"/>
          <w:left w:val="nil"/>
          <w:bottom w:val="nil"/>
          <w:right w:val="nil"/>
          <w:between w:val="nil"/>
        </w:pBdr>
        <w:spacing w:before="120" w:after="240" w:line="240" w:lineRule="auto"/>
        <w:ind w:left="567" w:hanging="567"/>
        <w:rPr>
          <w:color w:val="002060"/>
        </w:rPr>
      </w:pPr>
      <w:r w:rsidRPr="00D051FC">
        <w:rPr>
          <w:b/>
          <w:color w:val="0D1054"/>
        </w:rPr>
        <w:t>RATES and Prices</w:t>
      </w:r>
    </w:p>
    <w:p w14:paraId="70B4B3F2" w14:textId="38A0AAD2" w:rsidR="00EC7E78" w:rsidRPr="00D051FC" w:rsidRDefault="00786CC1" w:rsidP="002B43B6">
      <w:pPr>
        <w:pStyle w:val="ListParagraph"/>
        <w:numPr>
          <w:ilvl w:val="1"/>
          <w:numId w:val="2"/>
        </w:numPr>
        <w:spacing w:after="240"/>
        <w:ind w:left="1134" w:hanging="567"/>
        <w:contextualSpacing w:val="0"/>
        <w:rPr>
          <w:color w:val="000000"/>
        </w:rPr>
      </w:pPr>
      <w:r w:rsidRPr="00D051FC">
        <w:rPr>
          <w:color w:val="000000"/>
        </w:rPr>
        <w:t xml:space="preserve">All </w:t>
      </w:r>
      <w:r w:rsidR="008E1FE3" w:rsidRPr="00D051FC">
        <w:rPr>
          <w:color w:val="000000"/>
        </w:rPr>
        <w:t>Rates</w:t>
      </w:r>
      <w:r w:rsidRPr="00D051FC">
        <w:rPr>
          <w:color w:val="000000"/>
        </w:rPr>
        <w:t xml:space="preserve"> for our </w:t>
      </w:r>
      <w:r w:rsidR="0045761A" w:rsidRPr="00D051FC">
        <w:rPr>
          <w:color w:val="000000"/>
        </w:rPr>
        <w:t xml:space="preserve">products and </w:t>
      </w:r>
      <w:r w:rsidRPr="00D051FC">
        <w:rPr>
          <w:color w:val="000000"/>
        </w:rPr>
        <w:t xml:space="preserve">services are in </w:t>
      </w:r>
      <w:r w:rsidR="00631D18" w:rsidRPr="00D051FC">
        <w:rPr>
          <w:color w:val="000000"/>
        </w:rPr>
        <w:t>Australian</w:t>
      </w:r>
      <w:r w:rsidR="004E5C0C" w:rsidRPr="00D051FC">
        <w:rPr>
          <w:color w:val="000000"/>
        </w:rPr>
        <w:t xml:space="preserve"> D</w:t>
      </w:r>
      <w:r w:rsidRPr="00D051FC">
        <w:rPr>
          <w:color w:val="000000"/>
        </w:rPr>
        <w:t>ollars (</w:t>
      </w:r>
      <w:r w:rsidR="00631D18" w:rsidRPr="00D051FC">
        <w:rPr>
          <w:color w:val="000000"/>
        </w:rPr>
        <w:t>AUD</w:t>
      </w:r>
      <w:r w:rsidRPr="00D051FC">
        <w:rPr>
          <w:color w:val="000000"/>
        </w:rPr>
        <w:t xml:space="preserve">).  </w:t>
      </w:r>
    </w:p>
    <w:p w14:paraId="06BA5C29" w14:textId="0607E190" w:rsidR="00041AF1" w:rsidRPr="00D051FC" w:rsidRDefault="00041AF1" w:rsidP="002B43B6">
      <w:pPr>
        <w:pStyle w:val="ListParagraph"/>
        <w:numPr>
          <w:ilvl w:val="1"/>
          <w:numId w:val="2"/>
        </w:numPr>
        <w:ind w:left="1134" w:hanging="567"/>
      </w:pPr>
      <w:r w:rsidRPr="00D051FC">
        <w:t xml:space="preserve">All </w:t>
      </w:r>
      <w:r w:rsidR="008E1FE3" w:rsidRPr="00D051FC">
        <w:t>Rates</w:t>
      </w:r>
      <w:r w:rsidRPr="00D051FC">
        <w:t xml:space="preserve"> </w:t>
      </w:r>
      <w:r w:rsidR="00757B8C" w:rsidRPr="00D051FC">
        <w:t>associated with the hire of Casa for a Function are displayed in our Venue Pack</w:t>
      </w:r>
      <w:r w:rsidR="0089571B" w:rsidRPr="00D051FC">
        <w:t xml:space="preserve"> as follows:-</w:t>
      </w:r>
    </w:p>
    <w:p w14:paraId="7A94FE1E" w14:textId="238DA9EF" w:rsidR="0089571B" w:rsidRPr="00D051FC" w:rsidRDefault="0089571B" w:rsidP="0089571B">
      <w:pPr>
        <w:pStyle w:val="ListParagraph"/>
        <w:numPr>
          <w:ilvl w:val="2"/>
          <w:numId w:val="2"/>
        </w:numPr>
      </w:pPr>
      <w:r w:rsidRPr="00D051FC">
        <w:t>Weekday half-day rate (4 hours) $650.00 available for the following time periods:-</w:t>
      </w:r>
    </w:p>
    <w:p w14:paraId="2F88DA45" w14:textId="77777777" w:rsidR="00CC36FF" w:rsidRPr="00D051FC" w:rsidRDefault="00CC36FF" w:rsidP="00CC36FF">
      <w:pPr>
        <w:pStyle w:val="ListParagraph"/>
        <w:ind w:left="1997"/>
      </w:pPr>
    </w:p>
    <w:p w14:paraId="4ABE6D8F" w14:textId="44F39388" w:rsidR="0089571B" w:rsidRPr="00D051FC" w:rsidRDefault="0089571B" w:rsidP="0089571B">
      <w:pPr>
        <w:pStyle w:val="ListParagraph"/>
        <w:numPr>
          <w:ilvl w:val="3"/>
          <w:numId w:val="2"/>
        </w:numPr>
      </w:pPr>
      <w:r w:rsidRPr="00D051FC">
        <w:t>Morning period 8:00am-12:00pm;</w:t>
      </w:r>
    </w:p>
    <w:p w14:paraId="12F93335" w14:textId="11A88616" w:rsidR="0089571B" w:rsidRPr="00D051FC" w:rsidRDefault="0089571B" w:rsidP="0089571B">
      <w:pPr>
        <w:pStyle w:val="ListParagraph"/>
        <w:numPr>
          <w:ilvl w:val="3"/>
          <w:numId w:val="2"/>
        </w:numPr>
      </w:pPr>
      <w:r w:rsidRPr="00D051FC">
        <w:t>Afternoon period 1:00pm-5:00pm; or,</w:t>
      </w:r>
    </w:p>
    <w:p w14:paraId="10C5B4C1" w14:textId="33CC2486" w:rsidR="0089571B" w:rsidRPr="00D051FC" w:rsidRDefault="0089571B" w:rsidP="0089571B">
      <w:pPr>
        <w:pStyle w:val="ListParagraph"/>
        <w:numPr>
          <w:ilvl w:val="3"/>
          <w:numId w:val="2"/>
        </w:numPr>
      </w:pPr>
      <w:r w:rsidRPr="00D051FC">
        <w:t xml:space="preserve">Evening period 6:00pm-10:00pm. </w:t>
      </w:r>
    </w:p>
    <w:p w14:paraId="612A7D9A" w14:textId="77777777" w:rsidR="00CC36FF" w:rsidRPr="00D051FC" w:rsidRDefault="00CC36FF" w:rsidP="00CC36FF">
      <w:pPr>
        <w:pStyle w:val="ListParagraph"/>
        <w:ind w:left="2880"/>
      </w:pPr>
    </w:p>
    <w:p w14:paraId="1866ED0F" w14:textId="74543BAE" w:rsidR="0089571B" w:rsidRPr="00D051FC" w:rsidRDefault="0089571B" w:rsidP="0089571B">
      <w:pPr>
        <w:pStyle w:val="ListParagraph"/>
        <w:numPr>
          <w:ilvl w:val="2"/>
          <w:numId w:val="2"/>
        </w:numPr>
      </w:pPr>
      <w:r w:rsidRPr="00D051FC">
        <w:t>Weekday full day rate (8 hours) $1,200.00</w:t>
      </w:r>
      <w:r w:rsidR="00851FBB" w:rsidRPr="00D051FC">
        <w:t>.</w:t>
      </w:r>
    </w:p>
    <w:p w14:paraId="3D43D28E" w14:textId="77777777" w:rsidR="00CC36FF" w:rsidRPr="00D051FC" w:rsidRDefault="00CC36FF" w:rsidP="00CC36FF">
      <w:pPr>
        <w:pStyle w:val="ListParagraph"/>
        <w:ind w:left="1997"/>
      </w:pPr>
    </w:p>
    <w:p w14:paraId="3C0C1271" w14:textId="5E826950" w:rsidR="0089571B" w:rsidRPr="00D051FC" w:rsidRDefault="0089571B" w:rsidP="0089571B">
      <w:pPr>
        <w:pStyle w:val="ListParagraph"/>
        <w:numPr>
          <w:ilvl w:val="2"/>
          <w:numId w:val="2"/>
        </w:numPr>
      </w:pPr>
      <w:r w:rsidRPr="00D051FC">
        <w:t>Weekend full day rate (8 hours) $1,500.00</w:t>
      </w:r>
      <w:r w:rsidR="00851FBB" w:rsidRPr="00D051FC">
        <w:t>.</w:t>
      </w:r>
    </w:p>
    <w:p w14:paraId="1FC589A8" w14:textId="171C3B25" w:rsidR="0089571B" w:rsidRPr="00D051FC" w:rsidRDefault="0089571B" w:rsidP="0089571B">
      <w:pPr>
        <w:pStyle w:val="ListParagraph"/>
        <w:ind w:left="1134"/>
      </w:pPr>
    </w:p>
    <w:p w14:paraId="42E342D0" w14:textId="3BE0673A" w:rsidR="00851FBB" w:rsidRPr="00D051FC" w:rsidRDefault="00851FBB" w:rsidP="0089571B">
      <w:pPr>
        <w:pStyle w:val="ListParagraph"/>
        <w:ind w:left="1134"/>
      </w:pPr>
      <w:r w:rsidRPr="00D051FC">
        <w:lastRenderedPageBreak/>
        <w:t>The hire period includes bump in and bump out times. Any additional hours of your use of Casa will be charged at an hourly rate of $162.50 for weekday half day, $150.00 for weekday full day and $187.50 for weekend full day</w:t>
      </w:r>
      <w:r w:rsidR="0086148D" w:rsidRPr="00D051FC">
        <w:t xml:space="preserve"> in accordance with clause 6.1(k).</w:t>
      </w:r>
    </w:p>
    <w:p w14:paraId="0C9968C0" w14:textId="77777777" w:rsidR="00851FBB" w:rsidRPr="00D051FC" w:rsidRDefault="00851FBB" w:rsidP="0089571B">
      <w:pPr>
        <w:pStyle w:val="ListParagraph"/>
        <w:ind w:left="1134"/>
      </w:pPr>
    </w:p>
    <w:p w14:paraId="6ABBFD04" w14:textId="77777777" w:rsidR="0089571B" w:rsidRPr="00D051FC" w:rsidRDefault="0089571B" w:rsidP="002B43B6">
      <w:pPr>
        <w:pStyle w:val="ListParagraph"/>
        <w:numPr>
          <w:ilvl w:val="1"/>
          <w:numId w:val="2"/>
        </w:numPr>
        <w:ind w:left="1134" w:hanging="567"/>
      </w:pPr>
      <w:r w:rsidRPr="00D051FC">
        <w:t>All Rates include access to 40 champagne glasses, 40 tumblers, 40 plates and silver cutlery as well as a vintage wood table, 6 chairs, double door bar fridge, single door freezer and dishwasher.</w:t>
      </w:r>
    </w:p>
    <w:p w14:paraId="4CD3685A" w14:textId="77777777" w:rsidR="0089571B" w:rsidRPr="00D051FC" w:rsidRDefault="0089571B" w:rsidP="0089571B">
      <w:pPr>
        <w:pStyle w:val="ListParagraph"/>
        <w:ind w:left="1134"/>
      </w:pPr>
    </w:p>
    <w:p w14:paraId="3787F2A8" w14:textId="1170A82E" w:rsidR="0089571B" w:rsidRPr="00D051FC" w:rsidRDefault="0089571B" w:rsidP="002B43B6">
      <w:pPr>
        <w:pStyle w:val="ListParagraph"/>
        <w:numPr>
          <w:ilvl w:val="1"/>
          <w:numId w:val="2"/>
        </w:numPr>
        <w:ind w:left="1134" w:hanging="567"/>
      </w:pPr>
      <w:r w:rsidRPr="00D051FC">
        <w:t>All rates include a standard cleaning fee, however if deep or excessive cleaning is required, you may incur an additional cost in accordance with clause 6.1(</w:t>
      </w:r>
      <w:r w:rsidR="0086148D" w:rsidRPr="00D051FC">
        <w:t>k</w:t>
      </w:r>
      <w:r w:rsidRPr="00D051FC">
        <w:t>)</w:t>
      </w:r>
      <w:r w:rsidR="00D240A7" w:rsidRPr="00D051FC">
        <w:t xml:space="preserve"> of these Terms.</w:t>
      </w:r>
    </w:p>
    <w:p w14:paraId="32B233C3" w14:textId="77777777" w:rsidR="00041AF1" w:rsidRPr="00D051FC" w:rsidRDefault="00041AF1" w:rsidP="002B43B6">
      <w:pPr>
        <w:pStyle w:val="ListParagraph"/>
        <w:ind w:left="1134" w:hanging="567"/>
      </w:pPr>
    </w:p>
    <w:p w14:paraId="7A4CB4DE" w14:textId="41CD3FE1" w:rsidR="0045761A" w:rsidRPr="00D051FC" w:rsidRDefault="00F44A96" w:rsidP="002B43B6">
      <w:pPr>
        <w:pStyle w:val="ListParagraph"/>
        <w:numPr>
          <w:ilvl w:val="1"/>
          <w:numId w:val="2"/>
        </w:numPr>
        <w:ind w:left="1134" w:hanging="567"/>
      </w:pPr>
      <w:r w:rsidRPr="00D051FC">
        <w:t xml:space="preserve">The price of our </w:t>
      </w:r>
      <w:r w:rsidR="000E2D91" w:rsidRPr="00D051FC">
        <w:t>Catering S</w:t>
      </w:r>
      <w:r w:rsidRPr="00D051FC">
        <w:t>ervices will be provided to you by way of a Quote</w:t>
      </w:r>
      <w:r w:rsidR="0045761A" w:rsidRPr="00D051FC">
        <w:t>.</w:t>
      </w:r>
    </w:p>
    <w:p w14:paraId="1FDEA5EB" w14:textId="77777777" w:rsidR="0045761A" w:rsidRPr="00D051FC" w:rsidRDefault="0045761A" w:rsidP="002B43B6">
      <w:pPr>
        <w:pStyle w:val="ListParagraph"/>
        <w:ind w:left="1134" w:hanging="567"/>
        <w:rPr>
          <w:color w:val="000000"/>
        </w:rPr>
      </w:pPr>
    </w:p>
    <w:p w14:paraId="5F683C5B" w14:textId="4B1A5AA9" w:rsidR="00EC7E78" w:rsidRPr="00D051FC" w:rsidRDefault="00786CC1" w:rsidP="002B43B6">
      <w:pPr>
        <w:pStyle w:val="ListParagraph"/>
        <w:numPr>
          <w:ilvl w:val="1"/>
          <w:numId w:val="2"/>
        </w:numPr>
        <w:spacing w:after="240"/>
        <w:ind w:left="1134" w:hanging="567"/>
        <w:contextualSpacing w:val="0"/>
        <w:rPr>
          <w:color w:val="000000"/>
        </w:rPr>
      </w:pPr>
      <w:r w:rsidRPr="00D051FC">
        <w:rPr>
          <w:color w:val="000000"/>
        </w:rPr>
        <w:t>All</w:t>
      </w:r>
      <w:r w:rsidR="0089571B" w:rsidRPr="00D051FC">
        <w:rPr>
          <w:color w:val="000000"/>
        </w:rPr>
        <w:t xml:space="preserve"> Rates and</w:t>
      </w:r>
      <w:r w:rsidRPr="00D051FC">
        <w:rPr>
          <w:color w:val="000000"/>
        </w:rPr>
        <w:t xml:space="preserve"> prices are inclusive of GST</w:t>
      </w:r>
      <w:r w:rsidR="008E0A70" w:rsidRPr="00D051FC">
        <w:rPr>
          <w:color w:val="000000"/>
        </w:rPr>
        <w:t xml:space="preserve"> (if applicable)</w:t>
      </w:r>
      <w:r w:rsidRPr="00D051FC">
        <w:rPr>
          <w:color w:val="000000"/>
        </w:rPr>
        <w:t xml:space="preserve"> unless indicated otherwise, and exclude delivery charges and customs duty and other taxes, if applicable</w:t>
      </w:r>
      <w:r w:rsidR="00A70295" w:rsidRPr="00D051FC">
        <w:rPr>
          <w:color w:val="000000"/>
        </w:rPr>
        <w:t>.</w:t>
      </w:r>
    </w:p>
    <w:p w14:paraId="3CE04933" w14:textId="77777777" w:rsidR="00EC7E78" w:rsidRPr="00D051FC" w:rsidRDefault="00786CC1" w:rsidP="002B43B6">
      <w:pPr>
        <w:pStyle w:val="ListParagraph"/>
        <w:numPr>
          <w:ilvl w:val="1"/>
          <w:numId w:val="2"/>
        </w:numPr>
        <w:spacing w:after="240"/>
        <w:ind w:left="1134" w:hanging="567"/>
        <w:contextualSpacing w:val="0"/>
        <w:rPr>
          <w:color w:val="000000"/>
        </w:rPr>
      </w:pPr>
      <w:r w:rsidRPr="00D051FC">
        <w:rPr>
          <w:color w:val="000000"/>
        </w:rPr>
        <w:t xml:space="preserve">All prices are subject to change without notice.   </w:t>
      </w:r>
    </w:p>
    <w:p w14:paraId="699E9E98" w14:textId="689D8795" w:rsidR="00631D18" w:rsidRPr="00D051FC" w:rsidRDefault="00786CC1" w:rsidP="002B43B6">
      <w:pPr>
        <w:pStyle w:val="ListParagraph"/>
        <w:numPr>
          <w:ilvl w:val="1"/>
          <w:numId w:val="2"/>
        </w:numPr>
        <w:spacing w:after="240"/>
        <w:ind w:left="1134" w:hanging="567"/>
        <w:contextualSpacing w:val="0"/>
        <w:rPr>
          <w:color w:val="000000"/>
        </w:rPr>
      </w:pPr>
      <w:r w:rsidRPr="00D051FC">
        <w:rPr>
          <w:color w:val="000000"/>
        </w:rPr>
        <w:t xml:space="preserve">We reserve the right to modify, cancel and limit any </w:t>
      </w:r>
      <w:r w:rsidR="004E5720" w:rsidRPr="00D051FC">
        <w:rPr>
          <w:color w:val="000000"/>
        </w:rPr>
        <w:t>service</w:t>
      </w:r>
      <w:r w:rsidRPr="00D051FC">
        <w:rPr>
          <w:color w:val="000000"/>
        </w:rPr>
        <w:t xml:space="preserve"> at any time.</w:t>
      </w:r>
    </w:p>
    <w:p w14:paraId="52733F06" w14:textId="77777777" w:rsidR="00EC7E78" w:rsidRPr="00D051FC" w:rsidRDefault="00786CC1" w:rsidP="008976C4">
      <w:pPr>
        <w:numPr>
          <w:ilvl w:val="0"/>
          <w:numId w:val="2"/>
        </w:numPr>
        <w:pBdr>
          <w:top w:val="nil"/>
          <w:left w:val="nil"/>
          <w:bottom w:val="nil"/>
          <w:right w:val="nil"/>
          <w:between w:val="nil"/>
        </w:pBdr>
        <w:spacing w:before="120" w:after="240" w:line="240" w:lineRule="auto"/>
        <w:ind w:left="567" w:hanging="567"/>
        <w:rPr>
          <w:b/>
          <w:color w:val="0D1054"/>
        </w:rPr>
      </w:pPr>
      <w:r w:rsidRPr="00D051FC">
        <w:rPr>
          <w:b/>
          <w:color w:val="0D1054"/>
        </w:rPr>
        <w:t>PAYMENTS</w:t>
      </w:r>
    </w:p>
    <w:p w14:paraId="756C06F3" w14:textId="588E30D8" w:rsidR="00804534" w:rsidRPr="00D051FC" w:rsidRDefault="00942A81" w:rsidP="00804534">
      <w:pPr>
        <w:pStyle w:val="ListParagraph"/>
        <w:numPr>
          <w:ilvl w:val="1"/>
          <w:numId w:val="2"/>
        </w:numPr>
        <w:ind w:left="1134" w:hanging="565"/>
      </w:pPr>
      <w:r w:rsidRPr="00D051FC">
        <w:t xml:space="preserve">You are required to pay the Deposit </w:t>
      </w:r>
      <w:r w:rsidR="00804534" w:rsidRPr="00D051FC">
        <w:t xml:space="preserve">to secure the date of your Function. The balance of our fees is payable in full within </w:t>
      </w:r>
      <w:r w:rsidR="000D57A6" w:rsidRPr="00D051FC">
        <w:t>ten</w:t>
      </w:r>
      <w:r w:rsidR="00804534" w:rsidRPr="00D051FC">
        <w:t xml:space="preserve"> (</w:t>
      </w:r>
      <w:r w:rsidR="000D57A6" w:rsidRPr="00D051FC">
        <w:t>10</w:t>
      </w:r>
      <w:r w:rsidR="00804534" w:rsidRPr="00D051FC">
        <w:t xml:space="preserve">) days of the Function, unless </w:t>
      </w:r>
      <w:r w:rsidR="00CA6506" w:rsidRPr="00D051FC">
        <w:t xml:space="preserve">otherwise agreed between the parties in writing. </w:t>
      </w:r>
    </w:p>
    <w:p w14:paraId="6B7ED339" w14:textId="77777777" w:rsidR="00CC36FF" w:rsidRPr="00D051FC" w:rsidRDefault="00CC36FF" w:rsidP="00CC36FF">
      <w:pPr>
        <w:pStyle w:val="ListParagraph"/>
        <w:ind w:left="1134"/>
      </w:pPr>
    </w:p>
    <w:p w14:paraId="2A1303C2" w14:textId="1D208ABF" w:rsidR="00CA6506" w:rsidRPr="00D051FC" w:rsidRDefault="00CA6506" w:rsidP="00804534">
      <w:pPr>
        <w:pStyle w:val="ListParagraph"/>
        <w:numPr>
          <w:ilvl w:val="1"/>
          <w:numId w:val="2"/>
        </w:numPr>
        <w:ind w:left="1134" w:hanging="565"/>
      </w:pPr>
      <w:r w:rsidRPr="00D051FC">
        <w:t>You acknowledge that a surcharge of up to 10% may apply</w:t>
      </w:r>
      <w:r w:rsidR="000D57A6" w:rsidRPr="00D051FC">
        <w:t>,</w:t>
      </w:r>
      <w:r w:rsidRPr="00D051FC">
        <w:t xml:space="preserve"> at our sole discretion, if your Function falls on a public holiday (irrespective of whether or not the public holiday is gazetted </w:t>
      </w:r>
      <w:r w:rsidR="006F03F0" w:rsidRPr="00D051FC">
        <w:t>at</w:t>
      </w:r>
      <w:r w:rsidRPr="00D051FC">
        <w:t xml:space="preserve"> the time of confirmation)</w:t>
      </w:r>
      <w:r w:rsidR="00CC36FF" w:rsidRPr="00D051FC">
        <w:t>.</w:t>
      </w:r>
      <w:r w:rsidRPr="00D051FC">
        <w:t xml:space="preserve"> </w:t>
      </w:r>
    </w:p>
    <w:p w14:paraId="40C61C00" w14:textId="77777777" w:rsidR="00CC36FF" w:rsidRPr="00D051FC" w:rsidRDefault="00CC36FF" w:rsidP="00CC36FF">
      <w:pPr>
        <w:pStyle w:val="ListParagraph"/>
      </w:pPr>
    </w:p>
    <w:p w14:paraId="018B645C" w14:textId="70D83602" w:rsidR="00C57C64" w:rsidRPr="00D051FC" w:rsidRDefault="00C57C64" w:rsidP="002B43B6">
      <w:pPr>
        <w:pStyle w:val="ListParagraph"/>
        <w:numPr>
          <w:ilvl w:val="1"/>
          <w:numId w:val="2"/>
        </w:numPr>
        <w:ind w:left="1134" w:hanging="565"/>
      </w:pPr>
      <w:r w:rsidRPr="00D051FC">
        <w:t>We will send you invoices for our Services in the manner stated in the Quote and you agree to pay the invoices using the payment method specified in the Quote</w:t>
      </w:r>
      <w:r w:rsidR="00CC36FF" w:rsidRPr="00D051FC">
        <w:t>.</w:t>
      </w:r>
      <w:r w:rsidRPr="00D051FC">
        <w:t xml:space="preserve"> </w:t>
      </w:r>
    </w:p>
    <w:p w14:paraId="2F8480A2" w14:textId="77777777" w:rsidR="00CC36FF" w:rsidRPr="00D051FC" w:rsidRDefault="00CC36FF" w:rsidP="00CC36FF">
      <w:pPr>
        <w:pStyle w:val="ListParagraph"/>
      </w:pPr>
    </w:p>
    <w:p w14:paraId="1FBDAE9D" w14:textId="00D1C375" w:rsidR="00232378" w:rsidRPr="00D051FC" w:rsidRDefault="00AE007C" w:rsidP="002B43B6">
      <w:pPr>
        <w:pStyle w:val="ListParagraph"/>
        <w:numPr>
          <w:ilvl w:val="1"/>
          <w:numId w:val="2"/>
        </w:numPr>
        <w:ind w:left="1134" w:hanging="565"/>
      </w:pPr>
      <w:r w:rsidRPr="00D051FC">
        <w:t xml:space="preserve">All invoices must be paid in full, in accordance with clause </w:t>
      </w:r>
      <w:r w:rsidR="00CC36FF" w:rsidRPr="00D051FC">
        <w:t>9</w:t>
      </w:r>
      <w:r w:rsidRPr="00D051FC">
        <w:t>.1, before we provide our Services.</w:t>
      </w:r>
    </w:p>
    <w:p w14:paraId="45FB7896" w14:textId="77777777" w:rsidR="00567D68" w:rsidRPr="00D051FC" w:rsidRDefault="00567D68" w:rsidP="002B43B6">
      <w:pPr>
        <w:pStyle w:val="ListParagraph"/>
        <w:ind w:left="1134" w:hanging="565"/>
      </w:pPr>
    </w:p>
    <w:p w14:paraId="1A4BBA5B" w14:textId="44A630A4" w:rsidR="00CF5151" w:rsidRPr="00D051FC" w:rsidRDefault="00CF5151" w:rsidP="002B43B6">
      <w:pPr>
        <w:pStyle w:val="ListParagraph"/>
        <w:numPr>
          <w:ilvl w:val="1"/>
          <w:numId w:val="2"/>
        </w:numPr>
        <w:spacing w:after="240"/>
        <w:ind w:left="1134" w:hanging="565"/>
        <w:contextualSpacing w:val="0"/>
      </w:pPr>
      <w:r w:rsidRPr="00D051FC">
        <w:t>Some of our payments are operated through an online and automated billing system (Online Payment). Where your payments are made via Online Payment:</w:t>
      </w:r>
    </w:p>
    <w:p w14:paraId="6638EB61" w14:textId="1D2ADA1D" w:rsidR="00CF5151" w:rsidRPr="00D051FC" w:rsidRDefault="00CF5151" w:rsidP="002B43B6">
      <w:pPr>
        <w:pStyle w:val="ListParagraph"/>
        <w:numPr>
          <w:ilvl w:val="0"/>
          <w:numId w:val="15"/>
        </w:numPr>
        <w:spacing w:after="240"/>
        <w:ind w:left="1701" w:hanging="567"/>
      </w:pPr>
      <w:r w:rsidRPr="00D051FC">
        <w:t>You agree to ensure sufficient funds are available in your nominated account to meet any account withdrawals made by us on their scheduled due dates.</w:t>
      </w:r>
    </w:p>
    <w:p w14:paraId="0FFE4E93" w14:textId="77777777" w:rsidR="00603D76" w:rsidRPr="00D051FC" w:rsidRDefault="00603D76" w:rsidP="002B43B6">
      <w:pPr>
        <w:pStyle w:val="ListParagraph"/>
        <w:spacing w:after="240"/>
        <w:ind w:left="1701" w:hanging="567"/>
      </w:pPr>
    </w:p>
    <w:p w14:paraId="735A816A" w14:textId="36A4DDF1" w:rsidR="00603D76" w:rsidRPr="00D051FC" w:rsidRDefault="00CF5151" w:rsidP="002B43B6">
      <w:pPr>
        <w:pStyle w:val="ListParagraph"/>
        <w:numPr>
          <w:ilvl w:val="0"/>
          <w:numId w:val="15"/>
        </w:numPr>
        <w:spacing w:after="240"/>
        <w:ind w:left="1701" w:hanging="567"/>
      </w:pPr>
      <w:r w:rsidRPr="00D051FC">
        <w:t>If payment is defaulted or not received, you authorise us to debit any outstanding funds from your nominated account without need for notification at a future date.</w:t>
      </w:r>
      <w:r w:rsidR="00C2415A" w:rsidRPr="00D051FC">
        <w:br/>
      </w:r>
    </w:p>
    <w:p w14:paraId="25DAFD4A" w14:textId="42804A1F" w:rsidR="00CF5151" w:rsidRPr="00D051FC" w:rsidRDefault="00CF5151" w:rsidP="002B43B6">
      <w:pPr>
        <w:pStyle w:val="ListParagraph"/>
        <w:numPr>
          <w:ilvl w:val="1"/>
          <w:numId w:val="2"/>
        </w:numPr>
        <w:spacing w:after="240"/>
        <w:ind w:left="1134" w:hanging="567"/>
        <w:contextualSpacing w:val="0"/>
      </w:pPr>
      <w:r w:rsidRPr="00D051FC">
        <w:lastRenderedPageBreak/>
        <w:t>Where another agent or enterprise is debiting funds pursuant to an arrangement entered into with us, you also affirm the same rights and undertakings explained in these Terms to them.</w:t>
      </w:r>
    </w:p>
    <w:p w14:paraId="5D33B5FB" w14:textId="1828D8D6" w:rsidR="00CF5151" w:rsidRPr="00D051FC" w:rsidRDefault="00CF5151" w:rsidP="002B43B6">
      <w:pPr>
        <w:pStyle w:val="ListParagraph"/>
        <w:numPr>
          <w:ilvl w:val="1"/>
          <w:numId w:val="2"/>
        </w:numPr>
        <w:spacing w:after="240"/>
        <w:ind w:left="1134" w:hanging="567"/>
        <w:contextualSpacing w:val="0"/>
      </w:pPr>
      <w:r w:rsidRPr="00D051FC">
        <w:t>We reserve the right to suspend or terminate any product or service, at our discretion, if payment is defaulted.</w:t>
      </w:r>
    </w:p>
    <w:p w14:paraId="23D93D92" w14:textId="77777777" w:rsidR="00CF5151" w:rsidRPr="00D051FC" w:rsidRDefault="00CF5151" w:rsidP="002B43B6">
      <w:pPr>
        <w:pStyle w:val="ListParagraph"/>
        <w:numPr>
          <w:ilvl w:val="1"/>
          <w:numId w:val="2"/>
        </w:numPr>
        <w:spacing w:after="240"/>
        <w:ind w:left="1134" w:hanging="567"/>
        <w:contextualSpacing w:val="0"/>
        <w:rPr>
          <w:color w:val="000000"/>
        </w:rPr>
      </w:pPr>
      <w:r w:rsidRPr="00D051FC">
        <w:rPr>
          <w:color w:val="000000"/>
        </w:rPr>
        <w:t>We reserve the right to on-sell or otherwise authorise a debt-collection or other authorised agency to collect any amount not paid by you.</w:t>
      </w:r>
    </w:p>
    <w:p w14:paraId="601BC648" w14:textId="77777777" w:rsidR="00CF5151" w:rsidRPr="00D051FC" w:rsidRDefault="00CF5151" w:rsidP="002B43B6">
      <w:pPr>
        <w:pStyle w:val="ListParagraph"/>
        <w:numPr>
          <w:ilvl w:val="1"/>
          <w:numId w:val="2"/>
        </w:numPr>
        <w:spacing w:after="240"/>
        <w:ind w:left="1134" w:hanging="567"/>
        <w:contextualSpacing w:val="0"/>
        <w:rPr>
          <w:color w:val="000000"/>
        </w:rPr>
      </w:pPr>
      <w:r w:rsidRPr="00D051FC">
        <w:rPr>
          <w:color w:val="000000"/>
        </w:rPr>
        <w:t>We reserve the right to inform credit watch monitoring services of ongoing defaults trends or payment-avoiding strategies employed where we deem it is appropriate.</w:t>
      </w:r>
    </w:p>
    <w:p w14:paraId="67074C5E" w14:textId="572F53A6" w:rsidR="00CF5151" w:rsidRPr="00D051FC" w:rsidRDefault="00CF5151" w:rsidP="00082729">
      <w:pPr>
        <w:pStyle w:val="ListParagraph"/>
        <w:numPr>
          <w:ilvl w:val="1"/>
          <w:numId w:val="2"/>
        </w:numPr>
        <w:spacing w:after="240"/>
        <w:ind w:left="1134" w:hanging="567"/>
        <w:rPr>
          <w:lang w:val="en-US"/>
        </w:rPr>
      </w:pPr>
      <w:r w:rsidRPr="00D051FC">
        <w:rPr>
          <w:color w:val="000000" w:themeColor="text1"/>
        </w:rPr>
        <w:t xml:space="preserve">In circumstances where we invoice you for payment, payment is due and payable by the payment date noted on the invoice. </w:t>
      </w:r>
      <w:r w:rsidRPr="00D051FC">
        <w:t>Failure to make payment by the payment date may lead to suspension of use of our product and/or services.</w:t>
      </w:r>
      <w:r w:rsidR="00CA6506" w:rsidRPr="00D051FC">
        <w:t xml:space="preserve"> We will not be liable for any loss suffered by you as a result of such suspension or termination.</w:t>
      </w:r>
      <w:r w:rsidRPr="00D051FC">
        <w:br/>
      </w:r>
    </w:p>
    <w:p w14:paraId="57E93B47" w14:textId="6D3DDF0C" w:rsidR="2C8760B4" w:rsidRPr="00D051FC" w:rsidRDefault="2C8760B4" w:rsidP="002B43B6">
      <w:pPr>
        <w:pStyle w:val="ListParagraph"/>
        <w:numPr>
          <w:ilvl w:val="1"/>
          <w:numId w:val="2"/>
        </w:numPr>
        <w:spacing w:after="240"/>
        <w:ind w:left="1134" w:hanging="567"/>
      </w:pPr>
      <w:r w:rsidRPr="00D051FC">
        <w:t xml:space="preserve">We reserve the right to apply interest at the General Interest Charge applied by the ATO (which is currently a rate of 8% per annum) to all tax invoices that are more than 30 days overdue. </w:t>
      </w:r>
      <w:r w:rsidRPr="00D051FC">
        <w:br/>
      </w:r>
    </w:p>
    <w:p w14:paraId="72A417EF" w14:textId="3317599E" w:rsidR="2C8760B4" w:rsidRPr="00D051FC" w:rsidRDefault="2C8760B4" w:rsidP="002B43B6">
      <w:pPr>
        <w:pStyle w:val="ListParagraph"/>
        <w:numPr>
          <w:ilvl w:val="1"/>
          <w:numId w:val="2"/>
        </w:numPr>
        <w:spacing w:after="240"/>
        <w:ind w:left="1134" w:hanging="567"/>
      </w:pPr>
      <w:r w:rsidRPr="00D051FC">
        <w:t>Where payments remain outstanding for more than 30 days, we reserve the right to assign any debits payable to it to a third party without consultation with</w:t>
      </w:r>
      <w:r w:rsidR="008579A7" w:rsidRPr="00D051FC">
        <w:t xml:space="preserve"> You</w:t>
      </w:r>
      <w:r w:rsidRPr="00D051FC">
        <w:t xml:space="preserve">. </w:t>
      </w:r>
    </w:p>
    <w:p w14:paraId="7F7B0D13" w14:textId="77777777" w:rsidR="00EC7E78" w:rsidRPr="00D051FC" w:rsidRDefault="00786CC1" w:rsidP="008976C4">
      <w:pPr>
        <w:numPr>
          <w:ilvl w:val="0"/>
          <w:numId w:val="2"/>
        </w:numPr>
        <w:pBdr>
          <w:top w:val="nil"/>
          <w:left w:val="nil"/>
          <w:bottom w:val="nil"/>
          <w:right w:val="nil"/>
          <w:between w:val="nil"/>
        </w:pBdr>
        <w:spacing w:before="120" w:after="240" w:line="240" w:lineRule="auto"/>
        <w:ind w:left="567" w:hanging="567"/>
        <w:rPr>
          <w:b/>
          <w:color w:val="0D1054"/>
        </w:rPr>
      </w:pPr>
      <w:r w:rsidRPr="00D051FC">
        <w:rPr>
          <w:b/>
          <w:color w:val="0D1054"/>
        </w:rPr>
        <w:t>DISCOUNTS, PROMOTIONS AND OFFERS</w:t>
      </w:r>
    </w:p>
    <w:p w14:paraId="2EB18E49" w14:textId="2A5A2E51" w:rsidR="00EC7E78" w:rsidRPr="00D051FC" w:rsidRDefault="00786CC1" w:rsidP="007A054E">
      <w:pPr>
        <w:pStyle w:val="ListParagraph"/>
        <w:numPr>
          <w:ilvl w:val="1"/>
          <w:numId w:val="2"/>
        </w:numPr>
        <w:spacing w:after="240"/>
        <w:ind w:left="1287" w:hanging="720"/>
        <w:contextualSpacing w:val="0"/>
        <w:rPr>
          <w:color w:val="000000"/>
        </w:rPr>
      </w:pPr>
      <w:r w:rsidRPr="00D051FC">
        <w:rPr>
          <w:color w:val="000000"/>
        </w:rPr>
        <w:t xml:space="preserve">From time to time, we may offer the opportunity to purchase </w:t>
      </w:r>
      <w:r w:rsidR="00323B80" w:rsidRPr="00D051FC">
        <w:rPr>
          <w:color w:val="000000"/>
        </w:rPr>
        <w:t>our</w:t>
      </w:r>
      <w:r w:rsidRPr="00D051FC">
        <w:rPr>
          <w:color w:val="000000"/>
        </w:rPr>
        <w:t xml:space="preserve"> </w:t>
      </w:r>
      <w:r w:rsidR="009C6F8A" w:rsidRPr="00D051FC">
        <w:rPr>
          <w:color w:val="000000"/>
        </w:rPr>
        <w:t>services</w:t>
      </w:r>
      <w:r w:rsidRPr="00D051FC">
        <w:rPr>
          <w:color w:val="000000"/>
        </w:rPr>
        <w:t xml:space="preserve"> at a discounted or promotional price, subject to these Terms.  </w:t>
      </w:r>
    </w:p>
    <w:p w14:paraId="6CAC4E13" w14:textId="06A7E34A" w:rsidR="00EC7E78" w:rsidRPr="00D051FC" w:rsidRDefault="00786CC1" w:rsidP="007A054E">
      <w:pPr>
        <w:pStyle w:val="ListParagraph"/>
        <w:numPr>
          <w:ilvl w:val="1"/>
          <w:numId w:val="2"/>
        </w:numPr>
        <w:spacing w:after="240"/>
        <w:ind w:left="1287" w:hanging="720"/>
        <w:contextualSpacing w:val="0"/>
        <w:rPr>
          <w:color w:val="000000"/>
        </w:rPr>
      </w:pPr>
      <w:r w:rsidRPr="00D051FC">
        <w:rPr>
          <w:color w:val="000000"/>
        </w:rPr>
        <w:t xml:space="preserve">Any discounts, promotions and offers will be confined to the time period and additional terms of sale in accordance with the details of that respective discount, promotion and/or offer as published online from time to time on our </w:t>
      </w:r>
      <w:r w:rsidR="00323B80" w:rsidRPr="00D051FC">
        <w:rPr>
          <w:color w:val="000000"/>
        </w:rPr>
        <w:t>Site</w:t>
      </w:r>
      <w:r w:rsidRPr="00D051FC">
        <w:rPr>
          <w:color w:val="000000"/>
        </w:rPr>
        <w:t xml:space="preserve">. </w:t>
      </w:r>
    </w:p>
    <w:p w14:paraId="2FB46509" w14:textId="77777777" w:rsidR="00EC7E78" w:rsidRPr="00D051FC" w:rsidRDefault="00786CC1" w:rsidP="008976C4">
      <w:pPr>
        <w:numPr>
          <w:ilvl w:val="0"/>
          <w:numId w:val="2"/>
        </w:numPr>
        <w:pBdr>
          <w:top w:val="nil"/>
          <w:left w:val="nil"/>
          <w:bottom w:val="nil"/>
          <w:right w:val="nil"/>
          <w:between w:val="nil"/>
        </w:pBdr>
        <w:spacing w:before="120" w:after="240" w:line="240" w:lineRule="auto"/>
        <w:ind w:left="567" w:hanging="567"/>
        <w:rPr>
          <w:b/>
          <w:color w:val="0D1054"/>
        </w:rPr>
      </w:pPr>
      <w:bookmarkStart w:id="3" w:name="_30j0zll" w:colFirst="0" w:colLast="0"/>
      <w:bookmarkEnd w:id="3"/>
      <w:r w:rsidRPr="00D051FC">
        <w:rPr>
          <w:b/>
          <w:color w:val="0D1054"/>
        </w:rPr>
        <w:t xml:space="preserve">LIABILITY IS LIMITED </w:t>
      </w:r>
    </w:p>
    <w:p w14:paraId="44D79921" w14:textId="43BE24A5" w:rsidR="00B80DAD" w:rsidRPr="00D051FC" w:rsidRDefault="00B80DAD" w:rsidP="00C2415A">
      <w:pPr>
        <w:pStyle w:val="ListParagraph"/>
        <w:numPr>
          <w:ilvl w:val="1"/>
          <w:numId w:val="2"/>
        </w:numPr>
        <w:ind w:left="1134" w:hanging="565"/>
        <w:rPr>
          <w:color w:val="000000"/>
        </w:rPr>
      </w:pPr>
      <w:r w:rsidRPr="00D051FC">
        <w:rPr>
          <w:color w:val="000000"/>
        </w:rPr>
        <w:t xml:space="preserve">We provide our products and services on an "as is" basis and without any warranties, representations, or conditions of any kind, whether express, implied or statutory, to the extent permitted by Law. Subject to the other terms of this clause, we exclude all rights, representations, guarantees, conditions, warranties, undertakings, remedies or other terms in relation to the Services that are not expressly set out in these Terms to the maximum extent permitted by Law. </w:t>
      </w:r>
      <w:r w:rsidR="00C2415A" w:rsidRPr="00D051FC">
        <w:rPr>
          <w:color w:val="000000"/>
        </w:rPr>
        <w:br/>
      </w:r>
    </w:p>
    <w:p w14:paraId="1E1A5225" w14:textId="61E9A3D0" w:rsidR="00B80DAD" w:rsidRPr="00D051FC" w:rsidRDefault="00B80DAD" w:rsidP="00C2415A">
      <w:pPr>
        <w:pStyle w:val="ListParagraph"/>
        <w:numPr>
          <w:ilvl w:val="1"/>
          <w:numId w:val="2"/>
        </w:numPr>
        <w:ind w:left="1134" w:hanging="565"/>
        <w:rPr>
          <w:color w:val="000000"/>
        </w:rPr>
      </w:pPr>
      <w:r w:rsidRPr="00D051FC">
        <w:rPr>
          <w:color w:val="000000"/>
        </w:rPr>
        <w:t>Without limiting the generality of clause 1</w:t>
      </w:r>
      <w:r w:rsidR="00CC36FF" w:rsidRPr="00D051FC">
        <w:rPr>
          <w:color w:val="000000"/>
        </w:rPr>
        <w:t>1</w:t>
      </w:r>
      <w:r w:rsidRPr="00D051FC">
        <w:rPr>
          <w:color w:val="000000"/>
        </w:rPr>
        <w:t xml:space="preserve">.1, we expressly exclude any liability in contract, tort or otherwise for any injury, damage, loss, delay or inconvenience caused directly or indirectly by your use of our </w:t>
      </w:r>
      <w:r w:rsidR="00394C58" w:rsidRPr="00D051FC">
        <w:rPr>
          <w:color w:val="000000"/>
        </w:rPr>
        <w:t>products and s</w:t>
      </w:r>
      <w:r w:rsidRPr="00D051FC">
        <w:rPr>
          <w:color w:val="000000"/>
        </w:rPr>
        <w:t xml:space="preserve">ervices. </w:t>
      </w:r>
      <w:r w:rsidR="00C2415A" w:rsidRPr="00D051FC">
        <w:rPr>
          <w:color w:val="000000"/>
        </w:rPr>
        <w:br/>
      </w:r>
    </w:p>
    <w:p w14:paraId="72CE1008" w14:textId="76930B92" w:rsidR="00B80DAD" w:rsidRPr="00D051FC" w:rsidRDefault="00B80DAD" w:rsidP="00C2415A">
      <w:pPr>
        <w:pStyle w:val="ListParagraph"/>
        <w:numPr>
          <w:ilvl w:val="1"/>
          <w:numId w:val="2"/>
        </w:numPr>
        <w:ind w:left="1134" w:hanging="565"/>
        <w:rPr>
          <w:color w:val="000000"/>
        </w:rPr>
      </w:pPr>
      <w:bookmarkStart w:id="4" w:name="_Hlk49785218"/>
      <w:r w:rsidRPr="00D051FC">
        <w:rPr>
          <w:color w:val="000000"/>
        </w:rPr>
        <w:lastRenderedPageBreak/>
        <w:t>Subject to the other terms of this clause, our maximum aggregate liability owed to you in for any loss or damage or injury arising out of or in connection with the supply of our Services under these Terms, including any breach by us of these Terms however arising, under any indemnity, in tort (including negligence), under any statute, custom, law or on any other basis, is limited to the actual charges paid by you under these Terms in the one month period preceding the matter or the event giving rise to the claim.</w:t>
      </w:r>
      <w:r w:rsidR="00C2415A" w:rsidRPr="00D051FC">
        <w:rPr>
          <w:color w:val="000000"/>
        </w:rPr>
        <w:br/>
      </w:r>
    </w:p>
    <w:bookmarkEnd w:id="4"/>
    <w:p w14:paraId="664A04C1" w14:textId="022FCBDD" w:rsidR="00B80DAD" w:rsidRPr="00D051FC" w:rsidRDefault="00B80DAD" w:rsidP="00C2415A">
      <w:pPr>
        <w:pStyle w:val="ListParagraph"/>
        <w:numPr>
          <w:ilvl w:val="1"/>
          <w:numId w:val="2"/>
        </w:numPr>
        <w:ind w:left="1134" w:hanging="565"/>
        <w:rPr>
          <w:color w:val="000000"/>
        </w:rPr>
      </w:pPr>
      <w:r w:rsidRPr="00D051FC">
        <w:rPr>
          <w:color w:val="000000"/>
        </w:rPr>
        <w:t xml:space="preserve">The disclaimers, limitations of liability and indemnities within these Terms do not exclude rights that may not be excluded by Law, including but not limited to, those rights under the Australian Consumer Law. </w:t>
      </w:r>
      <w:r w:rsidR="00C2415A" w:rsidRPr="00D051FC">
        <w:rPr>
          <w:color w:val="000000"/>
        </w:rPr>
        <w:br/>
      </w:r>
    </w:p>
    <w:p w14:paraId="40A55813" w14:textId="7EAC9F71" w:rsidR="00B80DAD" w:rsidRPr="00D051FC" w:rsidRDefault="00B80DAD" w:rsidP="00C2415A">
      <w:pPr>
        <w:pStyle w:val="ListParagraph"/>
        <w:numPr>
          <w:ilvl w:val="1"/>
          <w:numId w:val="2"/>
        </w:numPr>
        <w:ind w:left="1134" w:hanging="565"/>
        <w:rPr>
          <w:color w:val="000000"/>
        </w:rPr>
      </w:pPr>
      <w:r w:rsidRPr="00D051FC">
        <w:rPr>
          <w:color w:val="000000"/>
        </w:rPr>
        <w:t xml:space="preserve">If we are liable to you in relation to a failure to comply with a guarantee that applies under Division 1 of Part 3-2 of the Australian Consumer Law that cannot be excluded, our total liability to you for that failure is limited to, at our option, to the resupply of the Services or the payment of the cost of resupply. </w:t>
      </w:r>
      <w:r w:rsidR="00C2415A" w:rsidRPr="00D051FC">
        <w:rPr>
          <w:color w:val="000000"/>
        </w:rPr>
        <w:br/>
      </w:r>
    </w:p>
    <w:p w14:paraId="2230A353" w14:textId="77777777" w:rsidR="00B80DAD" w:rsidRPr="00D051FC" w:rsidRDefault="00B80DAD" w:rsidP="00C2415A">
      <w:pPr>
        <w:pStyle w:val="ListParagraph"/>
        <w:numPr>
          <w:ilvl w:val="1"/>
          <w:numId w:val="2"/>
        </w:numPr>
        <w:ind w:left="1134" w:hanging="565"/>
        <w:rPr>
          <w:color w:val="000000"/>
        </w:rPr>
      </w:pPr>
      <w:r w:rsidRPr="00D051FC">
        <w:rPr>
          <w:color w:val="000000"/>
        </w:rPr>
        <w:t>Subject to the other terms of this clause, we exclude any liability owed to you, whether in contract, tort (including negligence) or otherwise, for any special, indirect or consequential loss arising under or in connection with these Terms, including any loss of profits, loss of sales or business, loss of production, loss of agreements, loss of business opportunity, loss of anticipated savings, loss of or damage to goodwill or reputation or loss of use or corruption of data or information.</w:t>
      </w:r>
    </w:p>
    <w:p w14:paraId="3EF67980" w14:textId="77777777" w:rsidR="00B80DAD" w:rsidRPr="00D051FC" w:rsidRDefault="00B80DAD" w:rsidP="00C2415A">
      <w:pPr>
        <w:pStyle w:val="ListParagraph"/>
        <w:ind w:left="1134"/>
        <w:rPr>
          <w:color w:val="000000"/>
        </w:rPr>
      </w:pPr>
    </w:p>
    <w:p w14:paraId="44CF299D" w14:textId="3F6DC12B" w:rsidR="00EC7E78" w:rsidRPr="00D051FC" w:rsidRDefault="00B80DAD" w:rsidP="00C2415A">
      <w:pPr>
        <w:pStyle w:val="ListParagraph"/>
        <w:numPr>
          <w:ilvl w:val="1"/>
          <w:numId w:val="2"/>
        </w:numPr>
        <w:ind w:left="1134" w:hanging="565"/>
        <w:rPr>
          <w:color w:val="000000"/>
        </w:rPr>
      </w:pPr>
      <w:r w:rsidRPr="00D051FC">
        <w:rPr>
          <w:color w:val="000000"/>
        </w:rPr>
        <w:t>This clause applies to the fullest extent permitted by Law and shall survive termination of these Terms.</w:t>
      </w:r>
    </w:p>
    <w:p w14:paraId="5A7C3A8F" w14:textId="2FD99F81" w:rsidR="00EC7E78" w:rsidRPr="00D051FC" w:rsidRDefault="00A534CA" w:rsidP="008976C4">
      <w:pPr>
        <w:numPr>
          <w:ilvl w:val="0"/>
          <w:numId w:val="2"/>
        </w:numPr>
        <w:pBdr>
          <w:top w:val="nil"/>
          <w:left w:val="nil"/>
          <w:bottom w:val="nil"/>
          <w:right w:val="nil"/>
          <w:between w:val="nil"/>
        </w:pBdr>
        <w:spacing w:before="120" w:after="240" w:line="240" w:lineRule="auto"/>
        <w:ind w:left="567" w:hanging="567"/>
        <w:rPr>
          <w:b/>
          <w:color w:val="0D1054"/>
        </w:rPr>
      </w:pPr>
      <w:r w:rsidRPr="00D051FC">
        <w:rPr>
          <w:b/>
          <w:color w:val="0D1054"/>
        </w:rPr>
        <w:t xml:space="preserve">YOUR </w:t>
      </w:r>
      <w:r w:rsidR="00786CC1" w:rsidRPr="00D051FC">
        <w:rPr>
          <w:b/>
          <w:color w:val="0D1054"/>
        </w:rPr>
        <w:t>INDEMNITY</w:t>
      </w:r>
    </w:p>
    <w:p w14:paraId="79522F52" w14:textId="77777777" w:rsidR="002D2DD0" w:rsidRPr="00D051FC" w:rsidRDefault="002D2DD0" w:rsidP="002D2DD0">
      <w:pPr>
        <w:numPr>
          <w:ilvl w:val="1"/>
          <w:numId w:val="2"/>
        </w:numPr>
        <w:pBdr>
          <w:top w:val="nil"/>
          <w:left w:val="nil"/>
          <w:bottom w:val="nil"/>
          <w:right w:val="nil"/>
          <w:between w:val="nil"/>
        </w:pBdr>
        <w:tabs>
          <w:tab w:val="left" w:pos="1440"/>
        </w:tabs>
        <w:spacing w:before="120" w:after="240" w:line="240" w:lineRule="auto"/>
        <w:rPr>
          <w:rFonts w:asciiTheme="majorHAnsi" w:hAnsiTheme="majorHAnsi" w:cstheme="majorHAnsi"/>
          <w:color w:val="000000"/>
        </w:rPr>
      </w:pPr>
      <w:r w:rsidRPr="00D051FC">
        <w:rPr>
          <w:rFonts w:asciiTheme="majorHAnsi" w:hAnsiTheme="majorHAnsi" w:cstheme="majorHAnsi"/>
          <w:color w:val="000000"/>
        </w:rPr>
        <w:t>You agree to indemnify us and our officers, agents, partners, directors, shareholders and employees and subcontractors, against any direct losses, liabilities, costs, charges or expenses and all interest, penalties and legal costs (calculated on a full indemnity basis) and all other reasonable professional costs and expenses suffered or incurred by us arising out of or in connection with:</w:t>
      </w:r>
    </w:p>
    <w:p w14:paraId="60EE4995" w14:textId="1CB55EDC" w:rsidR="002D2DD0" w:rsidRPr="00D051FC" w:rsidRDefault="002D2DD0" w:rsidP="00C2415A">
      <w:pPr>
        <w:pStyle w:val="ListParagraph"/>
        <w:numPr>
          <w:ilvl w:val="0"/>
          <w:numId w:val="17"/>
        </w:numPr>
        <w:ind w:left="1701" w:hanging="567"/>
        <w:rPr>
          <w:rFonts w:cstheme="minorHAnsi"/>
          <w:color w:val="000000"/>
        </w:rPr>
      </w:pPr>
      <w:r w:rsidRPr="00D051FC">
        <w:rPr>
          <w:rFonts w:cstheme="minorHAnsi"/>
          <w:color w:val="000000"/>
        </w:rPr>
        <w:t>your use of our</w:t>
      </w:r>
      <w:r w:rsidR="001C3197" w:rsidRPr="00D051FC">
        <w:rPr>
          <w:rFonts w:cstheme="minorHAnsi"/>
          <w:color w:val="000000"/>
        </w:rPr>
        <w:t xml:space="preserve"> products and s</w:t>
      </w:r>
      <w:r w:rsidRPr="00D051FC">
        <w:rPr>
          <w:rFonts w:cstheme="minorHAnsi"/>
          <w:color w:val="000000"/>
        </w:rPr>
        <w:t xml:space="preserve">ervices;  </w:t>
      </w:r>
    </w:p>
    <w:p w14:paraId="3089CF71" w14:textId="77777777" w:rsidR="002D2DD0" w:rsidRPr="00D051FC" w:rsidRDefault="002D2DD0" w:rsidP="002D2DD0">
      <w:pPr>
        <w:pStyle w:val="ListParagraph"/>
        <w:ind w:left="1985"/>
        <w:rPr>
          <w:rFonts w:cstheme="minorHAnsi"/>
          <w:color w:val="000000"/>
        </w:rPr>
      </w:pPr>
    </w:p>
    <w:p w14:paraId="31E7F49F" w14:textId="7A8622B5" w:rsidR="002D2DD0" w:rsidRPr="00D051FC" w:rsidRDefault="002D2DD0" w:rsidP="00C2415A">
      <w:pPr>
        <w:pStyle w:val="ListParagraph"/>
        <w:numPr>
          <w:ilvl w:val="0"/>
          <w:numId w:val="17"/>
        </w:numPr>
        <w:ind w:left="1701" w:hanging="567"/>
        <w:rPr>
          <w:rFonts w:cstheme="minorHAnsi"/>
          <w:color w:val="000000"/>
        </w:rPr>
      </w:pPr>
      <w:r w:rsidRPr="00D051FC">
        <w:rPr>
          <w:rFonts w:cstheme="minorHAnsi"/>
          <w:color w:val="000000"/>
        </w:rPr>
        <w:t xml:space="preserve">any claim made against us or you by a third party arising out of or in connection with the provision of our </w:t>
      </w:r>
      <w:r w:rsidR="001C3197" w:rsidRPr="00D051FC">
        <w:rPr>
          <w:rFonts w:cstheme="minorHAnsi"/>
          <w:color w:val="000000"/>
        </w:rPr>
        <w:t>products, s</w:t>
      </w:r>
      <w:r w:rsidRPr="00D051FC">
        <w:rPr>
          <w:rFonts w:cstheme="minorHAnsi"/>
          <w:color w:val="000000"/>
        </w:rPr>
        <w:t xml:space="preserve">ervices and/or these Terms; </w:t>
      </w:r>
    </w:p>
    <w:p w14:paraId="2AA0580C" w14:textId="77777777" w:rsidR="002D2DD0" w:rsidRPr="00D051FC" w:rsidRDefault="002D2DD0" w:rsidP="002D2DD0">
      <w:pPr>
        <w:pStyle w:val="ListParagraph"/>
        <w:ind w:left="1985"/>
        <w:rPr>
          <w:rFonts w:cstheme="minorHAnsi"/>
          <w:color w:val="000000"/>
        </w:rPr>
      </w:pPr>
    </w:p>
    <w:p w14:paraId="18543D29" w14:textId="00FB627E" w:rsidR="002D2DD0" w:rsidRPr="00D051FC" w:rsidRDefault="002D2DD0" w:rsidP="00082729">
      <w:pPr>
        <w:pStyle w:val="ListParagraph"/>
        <w:numPr>
          <w:ilvl w:val="0"/>
          <w:numId w:val="17"/>
        </w:numPr>
        <w:ind w:left="1701" w:hanging="567"/>
        <w:rPr>
          <w:rFonts w:cstheme="minorHAnsi"/>
          <w:color w:val="000000"/>
        </w:rPr>
      </w:pPr>
      <w:r w:rsidRPr="00D051FC">
        <w:rPr>
          <w:rFonts w:cstheme="minorHAnsi"/>
          <w:color w:val="000000"/>
        </w:rPr>
        <w:t>any breach of these Terms by you, including any failure to pay any fees on time;</w:t>
      </w:r>
    </w:p>
    <w:p w14:paraId="0DC2B913" w14:textId="77777777" w:rsidR="002D2DD0" w:rsidRPr="00D051FC" w:rsidRDefault="002D2DD0" w:rsidP="002D2DD0">
      <w:pPr>
        <w:pStyle w:val="ListParagraph"/>
        <w:rPr>
          <w:rFonts w:cstheme="minorHAnsi"/>
          <w:color w:val="000000"/>
        </w:rPr>
      </w:pPr>
    </w:p>
    <w:p w14:paraId="0242B8B1" w14:textId="77777777" w:rsidR="002D2DD0" w:rsidRPr="00D051FC" w:rsidRDefault="002D2DD0" w:rsidP="00C2415A">
      <w:pPr>
        <w:pStyle w:val="ListParagraph"/>
        <w:numPr>
          <w:ilvl w:val="0"/>
          <w:numId w:val="17"/>
        </w:numPr>
        <w:ind w:left="1701" w:hanging="567"/>
        <w:rPr>
          <w:rFonts w:cstheme="minorHAnsi"/>
          <w:color w:val="000000"/>
        </w:rPr>
      </w:pPr>
      <w:r w:rsidRPr="00D051FC">
        <w:rPr>
          <w:rFonts w:cstheme="minorHAnsi"/>
          <w:color w:val="000000"/>
        </w:rPr>
        <w:t>the enforcement of these Terms.</w:t>
      </w:r>
    </w:p>
    <w:p w14:paraId="54B406E9" w14:textId="77777777" w:rsidR="002D2DD0" w:rsidRPr="00D051FC" w:rsidRDefault="002D2DD0" w:rsidP="00C2415A">
      <w:pPr>
        <w:pStyle w:val="ParaNum1"/>
        <w:numPr>
          <w:ilvl w:val="1"/>
          <w:numId w:val="2"/>
        </w:numPr>
        <w:tabs>
          <w:tab w:val="left" w:pos="1440"/>
        </w:tabs>
        <w:spacing w:after="240"/>
        <w:ind w:left="1134" w:hanging="565"/>
        <w:rPr>
          <w:rFonts w:asciiTheme="majorHAnsi" w:hAnsiTheme="majorHAnsi" w:cstheme="majorHAnsi"/>
          <w:b/>
          <w:bCs/>
          <w:sz w:val="24"/>
          <w:szCs w:val="24"/>
          <w:lang w:val="en-AU"/>
        </w:rPr>
      </w:pPr>
      <w:r w:rsidRPr="00D051FC">
        <w:rPr>
          <w:rFonts w:asciiTheme="majorHAnsi" w:hAnsiTheme="majorHAnsi" w:cstheme="majorHAnsi"/>
          <w:color w:val="000000"/>
          <w:sz w:val="22"/>
          <w:szCs w:val="22"/>
        </w:rPr>
        <w:t>You must make payments under this clause in full without set-off or counterclaim, and without any deduction in respect of taxes unless prohibited by Law.</w:t>
      </w:r>
    </w:p>
    <w:p w14:paraId="78ED89F9" w14:textId="77777777" w:rsidR="002D2DD0" w:rsidRPr="00D051FC" w:rsidRDefault="002D2DD0" w:rsidP="00C2415A">
      <w:pPr>
        <w:pStyle w:val="ParaNum1"/>
        <w:numPr>
          <w:ilvl w:val="1"/>
          <w:numId w:val="2"/>
        </w:numPr>
        <w:tabs>
          <w:tab w:val="left" w:pos="1440"/>
        </w:tabs>
        <w:spacing w:after="240"/>
        <w:ind w:left="1134" w:hanging="565"/>
        <w:rPr>
          <w:rFonts w:asciiTheme="majorHAnsi" w:hAnsiTheme="majorHAnsi" w:cstheme="majorHAnsi"/>
          <w:color w:val="000000"/>
          <w:sz w:val="22"/>
          <w:szCs w:val="22"/>
        </w:rPr>
      </w:pPr>
      <w:r w:rsidRPr="00D051FC">
        <w:rPr>
          <w:rFonts w:asciiTheme="majorHAnsi" w:hAnsiTheme="majorHAnsi" w:cstheme="majorHAnsi"/>
          <w:color w:val="000000"/>
          <w:sz w:val="22"/>
          <w:szCs w:val="22"/>
        </w:rPr>
        <w:t>This clause survives the termination of this agreement.</w:t>
      </w:r>
    </w:p>
    <w:p w14:paraId="72B89219" w14:textId="77777777" w:rsidR="000C4512" w:rsidRPr="00D051FC" w:rsidRDefault="000C4512" w:rsidP="000C4512">
      <w:pPr>
        <w:numPr>
          <w:ilvl w:val="0"/>
          <w:numId w:val="2"/>
        </w:numPr>
        <w:pBdr>
          <w:top w:val="nil"/>
          <w:left w:val="nil"/>
          <w:bottom w:val="nil"/>
          <w:right w:val="nil"/>
          <w:between w:val="nil"/>
        </w:pBdr>
        <w:spacing w:before="120" w:after="240" w:line="240" w:lineRule="auto"/>
        <w:ind w:left="567" w:hanging="567"/>
        <w:rPr>
          <w:b/>
          <w:color w:val="0D1054"/>
        </w:rPr>
      </w:pPr>
      <w:r w:rsidRPr="00D051FC">
        <w:rPr>
          <w:b/>
          <w:color w:val="0D1054"/>
        </w:rPr>
        <w:lastRenderedPageBreak/>
        <w:t xml:space="preserve">NO DISPARAGEMENT </w:t>
      </w:r>
    </w:p>
    <w:p w14:paraId="2DC9C551" w14:textId="25FFE4B0" w:rsidR="000C4512" w:rsidRPr="00D051FC" w:rsidRDefault="000C4512" w:rsidP="00C2415A">
      <w:pPr>
        <w:numPr>
          <w:ilvl w:val="1"/>
          <w:numId w:val="2"/>
        </w:numPr>
        <w:pBdr>
          <w:top w:val="nil"/>
          <w:left w:val="nil"/>
          <w:bottom w:val="nil"/>
          <w:right w:val="nil"/>
          <w:between w:val="nil"/>
        </w:pBdr>
        <w:tabs>
          <w:tab w:val="left" w:pos="1440"/>
        </w:tabs>
        <w:spacing w:before="120" w:after="240" w:line="240" w:lineRule="auto"/>
        <w:ind w:left="1134" w:hanging="565"/>
        <w:rPr>
          <w:color w:val="000000"/>
        </w:rPr>
      </w:pPr>
      <w:r w:rsidRPr="00D051FC">
        <w:rPr>
          <w:color w:val="000000"/>
        </w:rPr>
        <w:t xml:space="preserve">At all times, you must not make any public or private statement or comment, whether oral or in writing, which in our reasonable opinion is adverse to the interest, reputation or commercial standing of or is in any respect a disparaging remark or representation about us and/or any of our </w:t>
      </w:r>
      <w:r w:rsidR="00250495" w:rsidRPr="00D051FC">
        <w:rPr>
          <w:color w:val="000000"/>
        </w:rPr>
        <w:t>s</w:t>
      </w:r>
      <w:r w:rsidRPr="00D051FC">
        <w:rPr>
          <w:color w:val="000000"/>
        </w:rPr>
        <w:t>ervices nor any statement that is false and does or has the tendency to damage our reputation  by any method including</w:t>
      </w:r>
      <w:r w:rsidR="00250495" w:rsidRPr="00D051FC">
        <w:rPr>
          <w:color w:val="000000"/>
        </w:rPr>
        <w:t xml:space="preserve"> but not limited to any</w:t>
      </w:r>
      <w:r w:rsidRPr="00D051FC">
        <w:rPr>
          <w:color w:val="000000"/>
        </w:rPr>
        <w:t xml:space="preserve"> social media </w:t>
      </w:r>
      <w:r w:rsidR="00250495" w:rsidRPr="00D051FC">
        <w:rPr>
          <w:color w:val="000000"/>
        </w:rPr>
        <w:t xml:space="preserve">platform or review website </w:t>
      </w:r>
      <w:r w:rsidRPr="00D051FC">
        <w:rPr>
          <w:color w:val="000000"/>
        </w:rPr>
        <w:t>anywhere in the world.</w:t>
      </w:r>
    </w:p>
    <w:p w14:paraId="45A21A84" w14:textId="010F946A" w:rsidR="00250495" w:rsidRPr="00D051FC" w:rsidRDefault="00250495" w:rsidP="00C2415A">
      <w:pPr>
        <w:numPr>
          <w:ilvl w:val="1"/>
          <w:numId w:val="2"/>
        </w:numPr>
        <w:pBdr>
          <w:top w:val="nil"/>
          <w:left w:val="nil"/>
          <w:bottom w:val="nil"/>
          <w:right w:val="nil"/>
          <w:between w:val="nil"/>
        </w:pBdr>
        <w:tabs>
          <w:tab w:val="left" w:pos="1440"/>
        </w:tabs>
        <w:spacing w:before="120" w:after="240" w:line="240" w:lineRule="auto"/>
        <w:ind w:left="1134" w:hanging="565"/>
        <w:rPr>
          <w:color w:val="000000"/>
        </w:rPr>
      </w:pPr>
      <w:r w:rsidRPr="00D051FC">
        <w:rPr>
          <w:color w:val="000000"/>
        </w:rPr>
        <w:t xml:space="preserve">Should you breach this clause, you hereby indemnify us in accordance with clause 17 above. </w:t>
      </w:r>
    </w:p>
    <w:p w14:paraId="3B975DF4" w14:textId="77777777" w:rsidR="00E9503D" w:rsidRPr="00D051FC" w:rsidRDefault="00E9503D" w:rsidP="00E9503D">
      <w:pPr>
        <w:numPr>
          <w:ilvl w:val="0"/>
          <w:numId w:val="2"/>
        </w:numPr>
        <w:pBdr>
          <w:top w:val="nil"/>
          <w:left w:val="nil"/>
          <w:bottom w:val="nil"/>
          <w:right w:val="nil"/>
          <w:between w:val="nil"/>
        </w:pBdr>
        <w:spacing w:before="120" w:after="240" w:line="240" w:lineRule="auto"/>
        <w:ind w:left="567" w:hanging="567"/>
        <w:rPr>
          <w:b/>
          <w:color w:val="0D1054"/>
        </w:rPr>
      </w:pPr>
      <w:bookmarkStart w:id="5" w:name="_Hlk49772883"/>
      <w:r w:rsidRPr="00D051FC">
        <w:rPr>
          <w:b/>
          <w:color w:val="0D1054"/>
        </w:rPr>
        <w:t>FORCE MAJEURE</w:t>
      </w:r>
    </w:p>
    <w:p w14:paraId="6ADC60FE" w14:textId="77777777" w:rsidR="00904E7B" w:rsidRPr="00D051FC" w:rsidRDefault="00904E7B" w:rsidP="00C2415A">
      <w:pPr>
        <w:pStyle w:val="ListParagraph"/>
        <w:numPr>
          <w:ilvl w:val="1"/>
          <w:numId w:val="2"/>
        </w:numPr>
        <w:spacing w:before="240" w:after="240" w:line="240" w:lineRule="auto"/>
        <w:ind w:left="1134" w:hanging="567"/>
        <w:outlineLvl w:val="0"/>
        <w:rPr>
          <w:rFonts w:cstheme="minorHAnsi"/>
          <w:b/>
          <w:bCs/>
        </w:rPr>
      </w:pPr>
      <w:r w:rsidRPr="00D051FC">
        <w:rPr>
          <w:bCs/>
        </w:rPr>
        <w:t xml:space="preserve">We will not be in breach of these Terms or liable to you for any Loss incurred by that you may incur as a direct result of our failing to perform our obligations or being prevented, hindered or delayed in performing our obligations under these Terms where such prevention, hindrance or delay results from a Force Majeure Event. </w:t>
      </w:r>
    </w:p>
    <w:p w14:paraId="3F721A4B" w14:textId="77777777" w:rsidR="00E9503D" w:rsidRPr="00D051FC" w:rsidRDefault="00E9503D" w:rsidP="00E9503D">
      <w:pPr>
        <w:pStyle w:val="ListParagraph"/>
        <w:spacing w:before="240" w:after="240" w:line="240" w:lineRule="auto"/>
        <w:ind w:left="1276"/>
        <w:outlineLvl w:val="0"/>
        <w:rPr>
          <w:rFonts w:cstheme="minorHAnsi"/>
          <w:b/>
          <w:bCs/>
        </w:rPr>
      </w:pPr>
    </w:p>
    <w:p w14:paraId="17678E68" w14:textId="740E756D" w:rsidR="00E9503D" w:rsidRPr="00D051FC" w:rsidRDefault="00E9503D" w:rsidP="00C2415A">
      <w:pPr>
        <w:pStyle w:val="ListParagraph"/>
        <w:numPr>
          <w:ilvl w:val="1"/>
          <w:numId w:val="2"/>
        </w:numPr>
        <w:tabs>
          <w:tab w:val="num" w:pos="1418"/>
        </w:tabs>
        <w:spacing w:before="240" w:after="240" w:line="240" w:lineRule="auto"/>
        <w:ind w:left="1134" w:hanging="565"/>
        <w:contextualSpacing w:val="0"/>
        <w:outlineLvl w:val="0"/>
        <w:rPr>
          <w:rFonts w:cstheme="minorHAnsi"/>
          <w:b/>
          <w:bCs/>
        </w:rPr>
      </w:pPr>
      <w:r w:rsidRPr="00D051FC">
        <w:rPr>
          <w:bCs/>
        </w:rPr>
        <w:t>If a Force Majeure Event occurs, we will notify you (Non-affected Party) in writing as soon as practicable and that notice must state the particulars of the Force Majeure Event and the anticipated delay.</w:t>
      </w:r>
    </w:p>
    <w:p w14:paraId="7ACEF97B" w14:textId="77777777" w:rsidR="00E9503D" w:rsidRPr="00D051FC" w:rsidRDefault="00E9503D" w:rsidP="00C2415A">
      <w:pPr>
        <w:pStyle w:val="ListParagraph"/>
        <w:numPr>
          <w:ilvl w:val="1"/>
          <w:numId w:val="2"/>
        </w:numPr>
        <w:tabs>
          <w:tab w:val="num" w:pos="1418"/>
        </w:tabs>
        <w:spacing w:before="240" w:after="240" w:line="240" w:lineRule="auto"/>
        <w:ind w:left="1134" w:hanging="567"/>
        <w:contextualSpacing w:val="0"/>
        <w:outlineLvl w:val="0"/>
        <w:rPr>
          <w:rFonts w:cstheme="minorHAnsi"/>
          <w:b/>
          <w:bCs/>
        </w:rPr>
      </w:pPr>
      <w:r w:rsidRPr="00D051FC">
        <w:rPr>
          <w:bCs/>
        </w:rPr>
        <w:t>On providing the notice in the above clause, we will have the time for performance of the affected obligations extended for a period equivalent to the period during which performance has been delayed, hindered or prevented, however, we will continue to use all reasonable endeavours to perform those obligations.</w:t>
      </w:r>
    </w:p>
    <w:p w14:paraId="7145CB62" w14:textId="77777777" w:rsidR="00E9503D" w:rsidRPr="00D051FC" w:rsidRDefault="00E9503D" w:rsidP="00C2415A">
      <w:pPr>
        <w:pStyle w:val="ListParagraph"/>
        <w:numPr>
          <w:ilvl w:val="1"/>
          <w:numId w:val="2"/>
        </w:numPr>
        <w:tabs>
          <w:tab w:val="num" w:pos="1843"/>
        </w:tabs>
        <w:spacing w:before="240" w:after="240" w:line="240" w:lineRule="auto"/>
        <w:ind w:left="1134" w:hanging="567"/>
        <w:contextualSpacing w:val="0"/>
        <w:outlineLvl w:val="0"/>
        <w:rPr>
          <w:rFonts w:cstheme="minorHAnsi"/>
          <w:b/>
          <w:bCs/>
        </w:rPr>
      </w:pPr>
      <w:r w:rsidRPr="00D051FC">
        <w:rPr>
          <w:bCs/>
        </w:rPr>
        <w:t>The performance of the affected obligations will be resumed as soon as practicable after such Force Majeure Event is removed or has ceased.</w:t>
      </w:r>
    </w:p>
    <w:p w14:paraId="1D98576E" w14:textId="77777777" w:rsidR="00E9503D" w:rsidRPr="00D051FC" w:rsidRDefault="00E9503D" w:rsidP="00C2415A">
      <w:pPr>
        <w:pStyle w:val="ListParagraph"/>
        <w:numPr>
          <w:ilvl w:val="1"/>
          <w:numId w:val="2"/>
        </w:numPr>
        <w:tabs>
          <w:tab w:val="left" w:pos="1560"/>
          <w:tab w:val="num" w:pos="1701"/>
        </w:tabs>
        <w:spacing w:before="240" w:after="240" w:line="240" w:lineRule="auto"/>
        <w:ind w:left="1134" w:hanging="567"/>
        <w:contextualSpacing w:val="0"/>
        <w:outlineLvl w:val="0"/>
        <w:rPr>
          <w:rFonts w:cstheme="minorHAnsi"/>
          <w:b/>
          <w:bCs/>
        </w:rPr>
      </w:pPr>
      <w:r w:rsidRPr="00D051FC">
        <w:rPr>
          <w:bCs/>
        </w:rPr>
        <w:t>References to a Force Majeure Event in this clause means: events, circumstances or causes beyond a party’s reasonable control including (but not limited to):</w:t>
      </w:r>
    </w:p>
    <w:p w14:paraId="785ECEEE" w14:textId="77777777" w:rsidR="00E9503D" w:rsidRPr="00D051FC" w:rsidRDefault="00E9503D" w:rsidP="00C2415A">
      <w:pPr>
        <w:pStyle w:val="ListParagraph"/>
        <w:numPr>
          <w:ilvl w:val="0"/>
          <w:numId w:val="18"/>
        </w:numPr>
        <w:pBdr>
          <w:top w:val="nil"/>
          <w:left w:val="nil"/>
          <w:bottom w:val="nil"/>
          <w:right w:val="nil"/>
          <w:between w:val="nil"/>
        </w:pBdr>
        <w:tabs>
          <w:tab w:val="left" w:pos="1701"/>
        </w:tabs>
        <w:spacing w:before="120" w:after="240" w:line="240" w:lineRule="auto"/>
        <w:ind w:left="1701" w:hanging="567"/>
        <w:rPr>
          <w:bCs/>
        </w:rPr>
      </w:pPr>
      <w:r w:rsidRPr="00D051FC">
        <w:rPr>
          <w:bCs/>
        </w:rPr>
        <w:t>strikes, lock-outs or other industrial action;</w:t>
      </w:r>
    </w:p>
    <w:p w14:paraId="68357499" w14:textId="77777777" w:rsidR="00E9503D" w:rsidRPr="00D051FC" w:rsidRDefault="00E9503D" w:rsidP="00E9503D">
      <w:pPr>
        <w:pStyle w:val="ListParagraph"/>
        <w:pBdr>
          <w:top w:val="nil"/>
          <w:left w:val="nil"/>
          <w:bottom w:val="nil"/>
          <w:right w:val="nil"/>
          <w:between w:val="nil"/>
        </w:pBdr>
        <w:tabs>
          <w:tab w:val="left" w:pos="1440"/>
        </w:tabs>
        <w:spacing w:before="120" w:after="240"/>
        <w:ind w:left="2008"/>
        <w:rPr>
          <w:bCs/>
        </w:rPr>
      </w:pPr>
    </w:p>
    <w:p w14:paraId="65C70066" w14:textId="77777777" w:rsidR="00E9503D" w:rsidRPr="00D051FC" w:rsidRDefault="00E9503D" w:rsidP="00C2415A">
      <w:pPr>
        <w:pStyle w:val="ListParagraph"/>
        <w:numPr>
          <w:ilvl w:val="0"/>
          <w:numId w:val="18"/>
        </w:numPr>
        <w:pBdr>
          <w:top w:val="nil"/>
          <w:left w:val="nil"/>
          <w:bottom w:val="nil"/>
          <w:right w:val="nil"/>
          <w:between w:val="nil"/>
        </w:pBdr>
        <w:tabs>
          <w:tab w:val="left" w:pos="1701"/>
        </w:tabs>
        <w:spacing w:before="120" w:after="240" w:line="240" w:lineRule="auto"/>
        <w:ind w:left="1701" w:hanging="567"/>
        <w:rPr>
          <w:bCs/>
        </w:rPr>
      </w:pPr>
      <w:r w:rsidRPr="00D051FC">
        <w:rPr>
          <w:bCs/>
        </w:rPr>
        <w:t>civil commotion, riot, invasion, cyber-attack, service attack, terrorist attack or threat of terrorist attack, war (whether declared or not) or threat or preparation for war;</w:t>
      </w:r>
    </w:p>
    <w:p w14:paraId="1E673BB3" w14:textId="77777777" w:rsidR="00E9503D" w:rsidRPr="00D051FC" w:rsidRDefault="00E9503D" w:rsidP="00E9503D">
      <w:pPr>
        <w:pStyle w:val="ListParagraph"/>
        <w:rPr>
          <w:bCs/>
        </w:rPr>
      </w:pPr>
    </w:p>
    <w:p w14:paraId="7969F20E" w14:textId="77777777" w:rsidR="00E9503D" w:rsidRPr="00D051FC" w:rsidRDefault="00E9503D" w:rsidP="00C2415A">
      <w:pPr>
        <w:pStyle w:val="ListParagraph"/>
        <w:numPr>
          <w:ilvl w:val="0"/>
          <w:numId w:val="18"/>
        </w:numPr>
        <w:pBdr>
          <w:top w:val="nil"/>
          <w:left w:val="nil"/>
          <w:bottom w:val="nil"/>
          <w:right w:val="nil"/>
          <w:between w:val="nil"/>
        </w:pBdr>
        <w:tabs>
          <w:tab w:val="left" w:pos="1701"/>
        </w:tabs>
        <w:spacing w:before="120" w:after="240" w:line="240" w:lineRule="auto"/>
        <w:ind w:left="1701" w:hanging="567"/>
        <w:rPr>
          <w:bCs/>
        </w:rPr>
      </w:pPr>
      <w:r w:rsidRPr="00D051FC">
        <w:rPr>
          <w:bCs/>
        </w:rPr>
        <w:t>fire, explosion, storm, flood, earthquake, subsidence or other natural disaster;</w:t>
      </w:r>
    </w:p>
    <w:p w14:paraId="7077ED7B" w14:textId="77777777" w:rsidR="00E9503D" w:rsidRPr="00D051FC" w:rsidRDefault="00E9503D" w:rsidP="00E9503D">
      <w:pPr>
        <w:pStyle w:val="ListParagraph"/>
        <w:rPr>
          <w:bCs/>
        </w:rPr>
      </w:pPr>
    </w:p>
    <w:p w14:paraId="43DE8530" w14:textId="77777777" w:rsidR="00E9503D" w:rsidRPr="00D051FC" w:rsidRDefault="00E9503D" w:rsidP="00C2415A">
      <w:pPr>
        <w:pStyle w:val="ListParagraph"/>
        <w:numPr>
          <w:ilvl w:val="0"/>
          <w:numId w:val="18"/>
        </w:numPr>
        <w:pBdr>
          <w:top w:val="nil"/>
          <w:left w:val="nil"/>
          <w:bottom w:val="nil"/>
          <w:right w:val="nil"/>
          <w:between w:val="nil"/>
        </w:pBdr>
        <w:tabs>
          <w:tab w:val="left" w:pos="1701"/>
        </w:tabs>
        <w:spacing w:before="120" w:after="240" w:line="240" w:lineRule="auto"/>
        <w:ind w:left="1701" w:hanging="567"/>
        <w:rPr>
          <w:bCs/>
        </w:rPr>
      </w:pPr>
      <w:r w:rsidRPr="00D051FC">
        <w:rPr>
          <w:bCs/>
        </w:rPr>
        <w:t>epidemic, pandemic, health emergencies, disease;</w:t>
      </w:r>
    </w:p>
    <w:p w14:paraId="4AA865DE" w14:textId="77777777" w:rsidR="00E9503D" w:rsidRPr="00D051FC" w:rsidRDefault="00E9503D" w:rsidP="00E9503D">
      <w:pPr>
        <w:pStyle w:val="ListParagraph"/>
        <w:rPr>
          <w:bCs/>
        </w:rPr>
      </w:pPr>
    </w:p>
    <w:p w14:paraId="3958D0E9" w14:textId="77777777" w:rsidR="00E9503D" w:rsidRPr="00D051FC" w:rsidRDefault="00E9503D" w:rsidP="00C2415A">
      <w:pPr>
        <w:pStyle w:val="ListParagraph"/>
        <w:numPr>
          <w:ilvl w:val="0"/>
          <w:numId w:val="18"/>
        </w:numPr>
        <w:pBdr>
          <w:top w:val="nil"/>
          <w:left w:val="nil"/>
          <w:bottom w:val="nil"/>
          <w:right w:val="nil"/>
          <w:between w:val="nil"/>
        </w:pBdr>
        <w:tabs>
          <w:tab w:val="left" w:pos="1701"/>
        </w:tabs>
        <w:spacing w:before="120" w:after="240" w:line="240" w:lineRule="auto"/>
        <w:ind w:left="1701" w:hanging="567"/>
        <w:rPr>
          <w:bCs/>
        </w:rPr>
      </w:pPr>
      <w:r w:rsidRPr="00D051FC">
        <w:rPr>
          <w:bCs/>
        </w:rPr>
        <w:t>impossibility of the use of railways, shipping, aircraft, motor transport or other means of public or private transport;</w:t>
      </w:r>
    </w:p>
    <w:p w14:paraId="1F535DA1" w14:textId="77777777" w:rsidR="00E9503D" w:rsidRPr="00D051FC" w:rsidRDefault="00E9503D" w:rsidP="00C2415A">
      <w:pPr>
        <w:pStyle w:val="ListParagraph"/>
        <w:pBdr>
          <w:top w:val="nil"/>
          <w:left w:val="nil"/>
          <w:bottom w:val="nil"/>
          <w:right w:val="nil"/>
          <w:between w:val="nil"/>
        </w:pBdr>
        <w:tabs>
          <w:tab w:val="left" w:pos="1701"/>
        </w:tabs>
        <w:spacing w:before="120" w:after="240" w:line="240" w:lineRule="auto"/>
        <w:ind w:left="1701"/>
        <w:rPr>
          <w:bCs/>
        </w:rPr>
      </w:pPr>
    </w:p>
    <w:p w14:paraId="5C3B9AF1" w14:textId="77777777" w:rsidR="00E9503D" w:rsidRPr="00D051FC" w:rsidRDefault="00E9503D" w:rsidP="00C2415A">
      <w:pPr>
        <w:pStyle w:val="ListParagraph"/>
        <w:numPr>
          <w:ilvl w:val="0"/>
          <w:numId w:val="18"/>
        </w:numPr>
        <w:pBdr>
          <w:top w:val="nil"/>
          <w:left w:val="nil"/>
          <w:bottom w:val="nil"/>
          <w:right w:val="nil"/>
          <w:between w:val="nil"/>
        </w:pBdr>
        <w:tabs>
          <w:tab w:val="left" w:pos="1701"/>
        </w:tabs>
        <w:spacing w:before="120" w:after="240" w:line="240" w:lineRule="auto"/>
        <w:ind w:left="1701" w:hanging="567"/>
        <w:rPr>
          <w:bCs/>
        </w:rPr>
      </w:pPr>
      <w:r w:rsidRPr="00D051FC">
        <w:rPr>
          <w:bCs/>
        </w:rPr>
        <w:t>interruption or failure of utility Services (including the inability to use public, private telecommunications networks, servers or third party hosting platforms); and</w:t>
      </w:r>
    </w:p>
    <w:p w14:paraId="75B3E4E4" w14:textId="77777777" w:rsidR="00E9503D" w:rsidRPr="00D051FC" w:rsidRDefault="00E9503D" w:rsidP="00E9503D">
      <w:pPr>
        <w:pStyle w:val="ListParagraph"/>
        <w:rPr>
          <w:bCs/>
        </w:rPr>
      </w:pPr>
    </w:p>
    <w:p w14:paraId="1160FAC3" w14:textId="77777777" w:rsidR="00E9503D" w:rsidRPr="00D051FC" w:rsidRDefault="00E9503D" w:rsidP="00860761">
      <w:pPr>
        <w:pStyle w:val="ListParagraph"/>
        <w:numPr>
          <w:ilvl w:val="0"/>
          <w:numId w:val="18"/>
        </w:numPr>
        <w:pBdr>
          <w:top w:val="nil"/>
          <w:left w:val="nil"/>
          <w:bottom w:val="nil"/>
          <w:right w:val="nil"/>
          <w:between w:val="nil"/>
        </w:pBdr>
        <w:tabs>
          <w:tab w:val="left" w:pos="1701"/>
          <w:tab w:val="left" w:pos="1843"/>
        </w:tabs>
        <w:spacing w:before="120" w:after="240" w:line="240" w:lineRule="auto"/>
        <w:ind w:left="1701" w:hanging="567"/>
        <w:rPr>
          <w:bCs/>
        </w:rPr>
      </w:pPr>
      <w:r w:rsidRPr="00D051FC">
        <w:rPr>
          <w:bCs/>
        </w:rPr>
        <w:lastRenderedPageBreak/>
        <w:t>the acts, decrees, legislation, regulations or restrictions of any Government Agency;</w:t>
      </w:r>
    </w:p>
    <w:p w14:paraId="5080CF19" w14:textId="77777777" w:rsidR="00E9503D" w:rsidRPr="00D051FC" w:rsidRDefault="00E9503D" w:rsidP="00E9503D">
      <w:pPr>
        <w:pStyle w:val="ListParagraph"/>
        <w:rPr>
          <w:bCs/>
        </w:rPr>
      </w:pPr>
    </w:p>
    <w:p w14:paraId="7895DE20" w14:textId="77777777" w:rsidR="00E9503D" w:rsidRPr="00D051FC" w:rsidRDefault="00E9503D" w:rsidP="00860761">
      <w:pPr>
        <w:pStyle w:val="ListParagraph"/>
        <w:pBdr>
          <w:top w:val="nil"/>
          <w:left w:val="nil"/>
          <w:bottom w:val="nil"/>
          <w:right w:val="nil"/>
          <w:between w:val="nil"/>
        </w:pBdr>
        <w:tabs>
          <w:tab w:val="left" w:pos="2008"/>
        </w:tabs>
        <w:spacing w:before="120" w:after="240"/>
        <w:ind w:left="2008" w:hanging="874"/>
        <w:rPr>
          <w:bCs/>
        </w:rPr>
      </w:pPr>
      <w:r w:rsidRPr="00D051FC">
        <w:rPr>
          <w:bCs/>
        </w:rPr>
        <w:t>however does not include a lack of funds.</w:t>
      </w:r>
    </w:p>
    <w:p w14:paraId="28776EFB" w14:textId="77777777" w:rsidR="00E9503D" w:rsidRPr="00D051FC" w:rsidRDefault="00E9503D" w:rsidP="00E9503D">
      <w:pPr>
        <w:pStyle w:val="ListParagraph"/>
        <w:pBdr>
          <w:top w:val="nil"/>
          <w:left w:val="nil"/>
          <w:bottom w:val="nil"/>
          <w:right w:val="nil"/>
          <w:between w:val="nil"/>
        </w:pBdr>
        <w:tabs>
          <w:tab w:val="left" w:pos="1440"/>
        </w:tabs>
        <w:spacing w:before="120" w:after="240"/>
        <w:ind w:left="2008"/>
        <w:rPr>
          <w:bCs/>
        </w:rPr>
      </w:pPr>
    </w:p>
    <w:p w14:paraId="15821CCB" w14:textId="1F3F867C" w:rsidR="00E9503D" w:rsidRPr="00D051FC" w:rsidRDefault="00E9503D" w:rsidP="00860761">
      <w:pPr>
        <w:pStyle w:val="ListParagraph"/>
        <w:numPr>
          <w:ilvl w:val="1"/>
          <w:numId w:val="2"/>
        </w:numPr>
        <w:tabs>
          <w:tab w:val="num" w:pos="1560"/>
        </w:tabs>
        <w:spacing w:before="240" w:after="240" w:line="240" w:lineRule="auto"/>
        <w:ind w:left="1134" w:hanging="567"/>
        <w:contextualSpacing w:val="0"/>
        <w:outlineLvl w:val="0"/>
        <w:rPr>
          <w:rFonts w:cstheme="minorHAnsi"/>
          <w:b/>
          <w:bCs/>
        </w:rPr>
      </w:pPr>
      <w:r w:rsidRPr="00D051FC">
        <w:rPr>
          <w:bCs/>
        </w:rPr>
        <w:t>References to Loss in this clause means: any loss, liability, cost, charge, expense, Tax, Duty or damage of any nature whatsoever, including special, incidental, or consequential damages, losses or expenses (howsoever arising or caused, including, without limitation, negligence).</w:t>
      </w:r>
      <w:bookmarkEnd w:id="5"/>
    </w:p>
    <w:p w14:paraId="404C693B" w14:textId="77777777" w:rsidR="00EC7E78" w:rsidRPr="00D051FC" w:rsidRDefault="00786CC1" w:rsidP="008976C4">
      <w:pPr>
        <w:numPr>
          <w:ilvl w:val="0"/>
          <w:numId w:val="2"/>
        </w:numPr>
        <w:pBdr>
          <w:top w:val="nil"/>
          <w:left w:val="nil"/>
          <w:bottom w:val="nil"/>
          <w:right w:val="nil"/>
          <w:between w:val="nil"/>
        </w:pBdr>
        <w:spacing w:before="120" w:after="240" w:line="240" w:lineRule="auto"/>
        <w:ind w:left="567" w:hanging="567"/>
        <w:rPr>
          <w:b/>
          <w:color w:val="0D1054"/>
        </w:rPr>
      </w:pPr>
      <w:bookmarkStart w:id="6" w:name="_3znysh7" w:colFirst="0" w:colLast="0"/>
      <w:bookmarkEnd w:id="6"/>
      <w:r w:rsidRPr="00D051FC">
        <w:rPr>
          <w:b/>
          <w:color w:val="0D1054"/>
        </w:rPr>
        <w:t>SEVERABILITY</w:t>
      </w:r>
    </w:p>
    <w:p w14:paraId="5C3F2D03" w14:textId="5237A942" w:rsidR="00D507AD" w:rsidRPr="00D051FC" w:rsidRDefault="00786CC1" w:rsidP="00860761">
      <w:pPr>
        <w:numPr>
          <w:ilvl w:val="1"/>
          <w:numId w:val="2"/>
        </w:numPr>
        <w:pBdr>
          <w:top w:val="nil"/>
          <w:left w:val="nil"/>
          <w:bottom w:val="nil"/>
          <w:right w:val="nil"/>
          <w:between w:val="nil"/>
        </w:pBdr>
        <w:tabs>
          <w:tab w:val="left" w:pos="1440"/>
        </w:tabs>
        <w:spacing w:before="120" w:after="240" w:line="240" w:lineRule="auto"/>
        <w:ind w:left="1134" w:hanging="565"/>
        <w:rPr>
          <w:color w:val="000000"/>
        </w:rPr>
      </w:pPr>
      <w:r w:rsidRPr="00D051FC">
        <w:rPr>
          <w:color w:val="000000"/>
        </w:rPr>
        <w:t xml:space="preserve">If any provision of these Terms is deemed invalid by a court of competent jurisdiction, the invalidity of such provision shall not affect the validity of the remaining provisions of these Terms, which shall remain in full force and effect. </w:t>
      </w:r>
    </w:p>
    <w:p w14:paraId="780BD2FC" w14:textId="6149834E" w:rsidR="00EC7E78" w:rsidRPr="00D051FC" w:rsidRDefault="00786CC1" w:rsidP="004B0E35">
      <w:pPr>
        <w:numPr>
          <w:ilvl w:val="0"/>
          <w:numId w:val="2"/>
        </w:numPr>
        <w:pBdr>
          <w:top w:val="nil"/>
          <w:left w:val="nil"/>
          <w:bottom w:val="nil"/>
          <w:right w:val="nil"/>
          <w:between w:val="nil"/>
        </w:pBdr>
        <w:spacing w:before="120" w:after="240" w:line="240" w:lineRule="auto"/>
        <w:ind w:left="567" w:hanging="567"/>
        <w:rPr>
          <w:b/>
          <w:color w:val="0D1054"/>
        </w:rPr>
      </w:pPr>
      <w:r w:rsidRPr="00D051FC">
        <w:rPr>
          <w:b/>
          <w:color w:val="0D1054"/>
        </w:rPr>
        <w:t>NO ASSIGNMENT</w:t>
      </w:r>
    </w:p>
    <w:p w14:paraId="78AA15D7" w14:textId="77777777" w:rsidR="00EC7E78" w:rsidRPr="00D051FC" w:rsidRDefault="00786CC1" w:rsidP="00860761">
      <w:pPr>
        <w:widowControl w:val="0"/>
        <w:numPr>
          <w:ilvl w:val="1"/>
          <w:numId w:val="2"/>
        </w:numPr>
        <w:pBdr>
          <w:top w:val="nil"/>
          <w:left w:val="nil"/>
          <w:bottom w:val="nil"/>
          <w:right w:val="nil"/>
          <w:between w:val="nil"/>
        </w:pBdr>
        <w:tabs>
          <w:tab w:val="left" w:pos="1418"/>
        </w:tabs>
        <w:spacing w:before="120" w:after="240" w:line="240" w:lineRule="auto"/>
        <w:ind w:left="1134" w:hanging="567"/>
        <w:rPr>
          <w:color w:val="000000"/>
        </w:rPr>
      </w:pPr>
      <w:r w:rsidRPr="00D051FC">
        <w:rPr>
          <w:color w:val="000000"/>
        </w:rPr>
        <w:t>You cannot transfer or assign your rights in accordance with these Terms, including any membership or registration with us, without our prior written consent.</w:t>
      </w:r>
    </w:p>
    <w:p w14:paraId="3014C288" w14:textId="7C1083E0" w:rsidR="00EC7E78" w:rsidRPr="00D051FC" w:rsidRDefault="00786CC1" w:rsidP="00860761">
      <w:pPr>
        <w:widowControl w:val="0"/>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t xml:space="preserve">We may assign or transfer our rights and obligations under these Terms at any time, upon prior written notice to you of at least </w:t>
      </w:r>
      <w:r w:rsidR="00296F23" w:rsidRPr="00D051FC">
        <w:rPr>
          <w:color w:val="000000"/>
        </w:rPr>
        <w:t>4</w:t>
      </w:r>
      <w:r w:rsidRPr="00D051FC">
        <w:rPr>
          <w:color w:val="000000"/>
        </w:rPr>
        <w:t xml:space="preserve"> calendar weeks.</w:t>
      </w:r>
    </w:p>
    <w:p w14:paraId="3CEFC34B" w14:textId="77777777" w:rsidR="00BD7FF4" w:rsidRPr="00D051FC" w:rsidRDefault="00BD7FF4" w:rsidP="004B0E35">
      <w:pPr>
        <w:numPr>
          <w:ilvl w:val="0"/>
          <w:numId w:val="2"/>
        </w:numPr>
        <w:pBdr>
          <w:top w:val="nil"/>
          <w:left w:val="nil"/>
          <w:bottom w:val="nil"/>
          <w:right w:val="nil"/>
          <w:between w:val="nil"/>
        </w:pBdr>
        <w:spacing w:before="120" w:after="240" w:line="240" w:lineRule="auto"/>
        <w:ind w:left="567" w:hanging="567"/>
        <w:rPr>
          <w:b/>
          <w:color w:val="0D1054"/>
        </w:rPr>
      </w:pPr>
      <w:bookmarkStart w:id="7" w:name="_2et92p0" w:colFirst="0" w:colLast="0"/>
      <w:bookmarkEnd w:id="7"/>
      <w:r w:rsidRPr="00D051FC">
        <w:rPr>
          <w:b/>
          <w:color w:val="0D1054"/>
        </w:rPr>
        <w:t xml:space="preserve">SUB-CONTRACTING </w:t>
      </w:r>
    </w:p>
    <w:p w14:paraId="5523F055" w14:textId="77777777" w:rsidR="00BD7FF4" w:rsidRPr="00D051FC" w:rsidRDefault="00BD7FF4" w:rsidP="00860761">
      <w:pPr>
        <w:widowControl w:val="0"/>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t>We are free to sub-contract any of our obligations under these Terms, but such sub-contracting will not release us from our liabilities under these Terms.</w:t>
      </w:r>
    </w:p>
    <w:p w14:paraId="5EC7CFC8" w14:textId="77777777" w:rsidR="00BD7FF4" w:rsidRPr="00D051FC" w:rsidRDefault="00BD7FF4" w:rsidP="00BD7FF4">
      <w:pPr>
        <w:numPr>
          <w:ilvl w:val="0"/>
          <w:numId w:val="2"/>
        </w:numPr>
        <w:pBdr>
          <w:top w:val="nil"/>
          <w:left w:val="nil"/>
          <w:bottom w:val="nil"/>
          <w:right w:val="nil"/>
          <w:between w:val="nil"/>
        </w:pBdr>
        <w:spacing w:before="120" w:after="240" w:line="240" w:lineRule="auto"/>
        <w:ind w:left="567" w:hanging="567"/>
        <w:rPr>
          <w:b/>
          <w:color w:val="0D1054"/>
        </w:rPr>
      </w:pPr>
      <w:r w:rsidRPr="00D051FC">
        <w:rPr>
          <w:b/>
          <w:color w:val="0D1054"/>
        </w:rPr>
        <w:t>BINDING ON SUCCESSORS</w:t>
      </w:r>
    </w:p>
    <w:p w14:paraId="346C61C6" w14:textId="2B0A4A7F" w:rsidR="00BD7FF4" w:rsidRPr="00D051FC" w:rsidRDefault="00BD7FF4" w:rsidP="00860761">
      <w:pPr>
        <w:widowControl w:val="0"/>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t>These Terms shall be for the benefit of and binding upon the parties and their heirs, executors, successors and permitted assigns.</w:t>
      </w:r>
    </w:p>
    <w:p w14:paraId="2777A4C3" w14:textId="25D69705" w:rsidR="00EC7E78" w:rsidRPr="00D051FC" w:rsidRDefault="00786CC1" w:rsidP="008976C4">
      <w:pPr>
        <w:numPr>
          <w:ilvl w:val="0"/>
          <w:numId w:val="2"/>
        </w:numPr>
        <w:pBdr>
          <w:top w:val="nil"/>
          <w:left w:val="nil"/>
          <w:bottom w:val="nil"/>
          <w:right w:val="nil"/>
          <w:between w:val="nil"/>
        </w:pBdr>
        <w:spacing w:before="120" w:after="240" w:line="240" w:lineRule="auto"/>
        <w:ind w:left="567" w:hanging="567"/>
        <w:rPr>
          <w:b/>
          <w:color w:val="0D1054"/>
        </w:rPr>
      </w:pPr>
      <w:r w:rsidRPr="00D051FC">
        <w:rPr>
          <w:b/>
          <w:color w:val="0D1054"/>
        </w:rPr>
        <w:t>DISPUTE RESOLUTION</w:t>
      </w:r>
    </w:p>
    <w:p w14:paraId="33F8A003" w14:textId="77777777" w:rsidR="00EC7E78" w:rsidRPr="00D051FC" w:rsidRDefault="00786CC1" w:rsidP="00860761">
      <w:pPr>
        <w:widowControl w:val="0"/>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t xml:space="preserve">If a dispute arises between the parties in relation to these Terms, the dispute must be dealt with in accordance with this clause. </w:t>
      </w:r>
    </w:p>
    <w:p w14:paraId="641F5E64" w14:textId="77777777" w:rsidR="00EC7E78" w:rsidRPr="00D051FC" w:rsidRDefault="00786CC1" w:rsidP="00860761">
      <w:pPr>
        <w:widowControl w:val="0"/>
        <w:numPr>
          <w:ilvl w:val="1"/>
          <w:numId w:val="2"/>
        </w:numPr>
        <w:pBdr>
          <w:top w:val="nil"/>
          <w:left w:val="nil"/>
          <w:bottom w:val="nil"/>
          <w:right w:val="nil"/>
          <w:between w:val="nil"/>
        </w:pBdr>
        <w:tabs>
          <w:tab w:val="left" w:pos="1440"/>
        </w:tabs>
        <w:spacing w:before="120" w:after="240" w:line="240" w:lineRule="auto"/>
        <w:ind w:left="1134" w:hanging="567"/>
        <w:rPr>
          <w:color w:val="000000"/>
        </w:rPr>
      </w:pPr>
      <w:bookmarkStart w:id="8" w:name="_tyjcwt" w:colFirst="0" w:colLast="0"/>
      <w:bookmarkEnd w:id="8"/>
      <w:r w:rsidRPr="00D051FC">
        <w:rPr>
          <w:color w:val="000000"/>
        </w:rPr>
        <w:t xml:space="preserve">Any party claiming that a dispute exists must notify the other party to the dispute (Second Party) in writing of the nature of the dispute. </w:t>
      </w:r>
    </w:p>
    <w:p w14:paraId="22751139" w14:textId="5C711B77" w:rsidR="00EC7E78" w:rsidRPr="00D051FC" w:rsidRDefault="00786CC1" w:rsidP="00860761">
      <w:pPr>
        <w:numPr>
          <w:ilvl w:val="1"/>
          <w:numId w:val="2"/>
        </w:numPr>
        <w:pBdr>
          <w:top w:val="nil"/>
          <w:left w:val="nil"/>
          <w:bottom w:val="nil"/>
          <w:right w:val="nil"/>
          <w:between w:val="nil"/>
        </w:pBdr>
        <w:tabs>
          <w:tab w:val="left" w:pos="1440"/>
        </w:tabs>
        <w:spacing w:before="120" w:after="240" w:line="240" w:lineRule="auto"/>
        <w:ind w:left="1134" w:hanging="567"/>
        <w:rPr>
          <w:color w:val="00B0F0"/>
        </w:rPr>
      </w:pPr>
      <w:r w:rsidRPr="00D051FC">
        <w:rPr>
          <w:color w:val="000000"/>
        </w:rPr>
        <w:t>In the case of claims against us, all notices are to be provided to</w:t>
      </w:r>
      <w:r w:rsidR="00AA065B" w:rsidRPr="00D051FC">
        <w:t xml:space="preserve"> </w:t>
      </w:r>
      <w:r w:rsidR="00082729" w:rsidRPr="00D051FC">
        <w:t>hello@storiestogather.com.au</w:t>
      </w:r>
      <w:r w:rsidR="00947CB9" w:rsidRPr="00D051FC">
        <w:t>.</w:t>
      </w:r>
    </w:p>
    <w:p w14:paraId="00228AF5" w14:textId="0DA08746" w:rsidR="00EC7E78" w:rsidRPr="00D051FC" w:rsidRDefault="00786CC1" w:rsidP="00860761">
      <w:pPr>
        <w:widowControl w:val="0"/>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t xml:space="preserve">If the dispute is not resolved by agreement within </w:t>
      </w:r>
      <w:r w:rsidR="00C45AAE" w:rsidRPr="00D051FC">
        <w:rPr>
          <w:color w:val="000000"/>
        </w:rPr>
        <w:t>10</w:t>
      </w:r>
      <w:r w:rsidRPr="00D051FC">
        <w:rPr>
          <w:color w:val="000000"/>
        </w:rPr>
        <w:t xml:space="preserve"> business days of the Second Party receiving the notice referred to above, either party may refer the matter to mediation conducted by a mediator agreed between the parties within a further </w:t>
      </w:r>
      <w:r w:rsidR="00C45AAE" w:rsidRPr="00D051FC">
        <w:rPr>
          <w:color w:val="000000"/>
        </w:rPr>
        <w:t>10</w:t>
      </w:r>
      <w:r w:rsidRPr="00D051FC">
        <w:rPr>
          <w:color w:val="000000"/>
        </w:rPr>
        <w:t xml:space="preserve"> business days or failing agreement within that period, as appointed by the executive director for the time being of the </w:t>
      </w:r>
      <w:bookmarkStart w:id="9" w:name="OLE_LINK2"/>
      <w:r w:rsidRPr="00D051FC">
        <w:rPr>
          <w:color w:val="000000"/>
        </w:rPr>
        <w:t>Australian Commercial Disputes Centre Limited</w:t>
      </w:r>
      <w:bookmarkEnd w:id="9"/>
      <w:r w:rsidRPr="00D051FC">
        <w:rPr>
          <w:color w:val="000000"/>
        </w:rPr>
        <w:t xml:space="preserve">.  </w:t>
      </w:r>
    </w:p>
    <w:p w14:paraId="483984E9" w14:textId="77777777" w:rsidR="00EC7E78" w:rsidRPr="00D051FC" w:rsidRDefault="00786CC1" w:rsidP="00860761">
      <w:pPr>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lastRenderedPageBreak/>
        <w:t>Once a mediator is appointed, the parties agree that:</w:t>
      </w:r>
    </w:p>
    <w:p w14:paraId="61ACC96B" w14:textId="77777777" w:rsidR="00EC7E78" w:rsidRPr="00D051FC" w:rsidRDefault="00786CC1" w:rsidP="00860761">
      <w:pPr>
        <w:numPr>
          <w:ilvl w:val="2"/>
          <w:numId w:val="2"/>
        </w:numPr>
        <w:pBdr>
          <w:top w:val="nil"/>
          <w:left w:val="nil"/>
          <w:bottom w:val="nil"/>
          <w:right w:val="nil"/>
          <w:between w:val="nil"/>
        </w:pBdr>
        <w:tabs>
          <w:tab w:val="left" w:pos="1701"/>
          <w:tab w:val="left" w:pos="2160"/>
          <w:tab w:val="left" w:pos="2880"/>
          <w:tab w:val="left" w:pos="3600"/>
          <w:tab w:val="left" w:pos="4321"/>
          <w:tab w:val="left" w:pos="5041"/>
        </w:tabs>
        <w:spacing w:before="120" w:after="240" w:line="240" w:lineRule="auto"/>
        <w:ind w:left="1701" w:hanging="567"/>
        <w:rPr>
          <w:color w:val="000000"/>
        </w:rPr>
      </w:pPr>
      <w:r w:rsidRPr="00D051FC">
        <w:rPr>
          <w:color w:val="000000"/>
        </w:rPr>
        <w:t>The costs of the mediator shall be borne equally between the disputing parties.</w:t>
      </w:r>
    </w:p>
    <w:p w14:paraId="3CB7EFE1" w14:textId="77777777" w:rsidR="00EC7E78" w:rsidRPr="00D051FC" w:rsidRDefault="00786CC1" w:rsidP="00860761">
      <w:pPr>
        <w:numPr>
          <w:ilvl w:val="2"/>
          <w:numId w:val="2"/>
        </w:numPr>
        <w:pBdr>
          <w:top w:val="nil"/>
          <w:left w:val="nil"/>
          <w:bottom w:val="nil"/>
          <w:right w:val="nil"/>
          <w:between w:val="nil"/>
        </w:pBdr>
        <w:tabs>
          <w:tab w:val="left" w:pos="1701"/>
          <w:tab w:val="left" w:pos="2160"/>
          <w:tab w:val="left" w:pos="2880"/>
          <w:tab w:val="left" w:pos="3600"/>
          <w:tab w:val="left" w:pos="4321"/>
          <w:tab w:val="left" w:pos="5041"/>
        </w:tabs>
        <w:spacing w:before="120" w:after="240" w:line="240" w:lineRule="auto"/>
        <w:ind w:left="1701" w:hanging="567"/>
        <w:rPr>
          <w:color w:val="000000"/>
        </w:rPr>
      </w:pPr>
      <w:r w:rsidRPr="00D051FC">
        <w:rPr>
          <w:color w:val="000000"/>
        </w:rPr>
        <w:t xml:space="preserve">The chosen mediator shall determine the procedures for mediation. </w:t>
      </w:r>
    </w:p>
    <w:p w14:paraId="777A54B0" w14:textId="77777777" w:rsidR="00EC7E78" w:rsidRPr="00D051FC" w:rsidRDefault="00786CC1" w:rsidP="00860761">
      <w:pPr>
        <w:numPr>
          <w:ilvl w:val="2"/>
          <w:numId w:val="2"/>
        </w:numPr>
        <w:pBdr>
          <w:top w:val="nil"/>
          <w:left w:val="nil"/>
          <w:bottom w:val="nil"/>
          <w:right w:val="nil"/>
          <w:between w:val="nil"/>
        </w:pBdr>
        <w:tabs>
          <w:tab w:val="left" w:pos="1701"/>
          <w:tab w:val="left" w:pos="2160"/>
          <w:tab w:val="left" w:pos="2880"/>
          <w:tab w:val="left" w:pos="3600"/>
          <w:tab w:val="left" w:pos="4321"/>
          <w:tab w:val="left" w:pos="5041"/>
        </w:tabs>
        <w:spacing w:before="120" w:after="240" w:line="240" w:lineRule="auto"/>
        <w:ind w:left="1701" w:hanging="567"/>
        <w:rPr>
          <w:color w:val="000000"/>
        </w:rPr>
      </w:pPr>
      <w:r w:rsidRPr="00D051FC">
        <w:rPr>
          <w:color w:val="000000"/>
        </w:rPr>
        <w:t xml:space="preserve">The chosen mediator will not have the power or authority to make any other determination in relation to the dispute. </w:t>
      </w:r>
    </w:p>
    <w:p w14:paraId="2B0FEEDB" w14:textId="77777777" w:rsidR="00EC7E78" w:rsidRPr="00D051FC" w:rsidRDefault="00786CC1" w:rsidP="00860761">
      <w:pPr>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t xml:space="preserve">If the parties have not mediated a resolution of the dispute within 10 business days of the selection of a mediator, neither party shall be obliged to continue any attempt at mediation under this clause, and either party may then commence such legal proceedings as it considers fit in relation to the dispute. </w:t>
      </w:r>
    </w:p>
    <w:p w14:paraId="1D4B1869" w14:textId="63FDA830" w:rsidR="00EC7E78" w:rsidRPr="00D051FC" w:rsidRDefault="00786CC1" w:rsidP="00860761">
      <w:pPr>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t>Nothing in this clause prevents a party from commencing proceedings seeking urgent interlocutory relief from a court of competent jurisdiction to hear the matter, if, in that party’s reasonable opinion, it is necessary to protect their rights.</w:t>
      </w:r>
    </w:p>
    <w:p w14:paraId="63D86718" w14:textId="77777777" w:rsidR="00641A11" w:rsidRPr="00D051FC" w:rsidRDefault="00641A11" w:rsidP="00860761">
      <w:pPr>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t>Despite the existence of a dispute the parties must continue to comply with their obligations under the contract.</w:t>
      </w:r>
    </w:p>
    <w:p w14:paraId="152A1334" w14:textId="7FF7E75F" w:rsidR="00641A11" w:rsidRPr="00D051FC" w:rsidRDefault="00641A11" w:rsidP="00860761">
      <w:pPr>
        <w:numPr>
          <w:ilvl w:val="1"/>
          <w:numId w:val="2"/>
        </w:numPr>
        <w:pBdr>
          <w:top w:val="nil"/>
          <w:left w:val="nil"/>
          <w:bottom w:val="nil"/>
          <w:right w:val="nil"/>
          <w:between w:val="nil"/>
        </w:pBdr>
        <w:tabs>
          <w:tab w:val="left" w:pos="1440"/>
        </w:tabs>
        <w:spacing w:before="120" w:after="240" w:line="240" w:lineRule="auto"/>
        <w:ind w:left="1134" w:hanging="567"/>
        <w:rPr>
          <w:color w:val="000000"/>
        </w:rPr>
      </w:pPr>
      <w:r w:rsidRPr="00D051FC">
        <w:rPr>
          <w:color w:val="000000"/>
        </w:rPr>
        <w:t>This clause survives termination of these Terms.</w:t>
      </w:r>
    </w:p>
    <w:p w14:paraId="64F4273E" w14:textId="77777777" w:rsidR="00EC7E78" w:rsidRPr="00D051FC" w:rsidRDefault="00786CC1" w:rsidP="008976C4">
      <w:pPr>
        <w:numPr>
          <w:ilvl w:val="0"/>
          <w:numId w:val="2"/>
        </w:numPr>
        <w:pBdr>
          <w:top w:val="nil"/>
          <w:left w:val="nil"/>
          <w:bottom w:val="nil"/>
          <w:right w:val="nil"/>
          <w:between w:val="nil"/>
        </w:pBdr>
        <w:spacing w:before="120" w:after="240" w:line="240" w:lineRule="auto"/>
        <w:ind w:left="567" w:hanging="567"/>
        <w:rPr>
          <w:color w:val="0D1054"/>
        </w:rPr>
      </w:pPr>
      <w:r w:rsidRPr="00D051FC">
        <w:rPr>
          <w:b/>
          <w:color w:val="0D1054"/>
        </w:rPr>
        <w:t>APPLICABLE LAW</w:t>
      </w:r>
    </w:p>
    <w:p w14:paraId="05927116" w14:textId="004D3475" w:rsidR="00EC7E78" w:rsidRPr="00D051FC" w:rsidRDefault="00786CC1" w:rsidP="00860761">
      <w:pPr>
        <w:numPr>
          <w:ilvl w:val="1"/>
          <w:numId w:val="2"/>
        </w:numPr>
        <w:pBdr>
          <w:top w:val="nil"/>
          <w:left w:val="nil"/>
          <w:bottom w:val="nil"/>
          <w:right w:val="nil"/>
          <w:between w:val="nil"/>
        </w:pBdr>
        <w:tabs>
          <w:tab w:val="left" w:pos="1440"/>
          <w:tab w:val="left" w:pos="1560"/>
        </w:tabs>
        <w:spacing w:before="120" w:after="240" w:line="240" w:lineRule="auto"/>
        <w:ind w:left="1134" w:hanging="565"/>
      </w:pPr>
      <w:r w:rsidRPr="00D051FC">
        <w:t xml:space="preserve">These Terms shall be construed in accordance with and governed by the laws of </w:t>
      </w:r>
      <w:r w:rsidR="004E5720" w:rsidRPr="00D051FC">
        <w:t>New South Wales</w:t>
      </w:r>
      <w:r w:rsidR="00D507AD" w:rsidRPr="00D051FC">
        <w:t>, Australia</w:t>
      </w:r>
      <w:r w:rsidRPr="00D051FC">
        <w:t xml:space="preserve">. You consent to the exclusive jurisdiction of the courts in </w:t>
      </w:r>
      <w:r w:rsidR="004E5720" w:rsidRPr="00D051FC">
        <w:t>New South Wales</w:t>
      </w:r>
      <w:r w:rsidRPr="00D051FC">
        <w:t xml:space="preserve"> to determine any matter or dispute which arises between us</w:t>
      </w:r>
      <w:r w:rsidR="008A69F8" w:rsidRPr="00D051FC">
        <w:t xml:space="preserve">. </w:t>
      </w:r>
    </w:p>
    <w:p w14:paraId="5E08FA42" w14:textId="77777777" w:rsidR="00EC7E78" w:rsidRPr="00D051FC" w:rsidRDefault="00786CC1" w:rsidP="00641A11">
      <w:pPr>
        <w:numPr>
          <w:ilvl w:val="0"/>
          <w:numId w:val="2"/>
        </w:numPr>
        <w:pBdr>
          <w:top w:val="nil"/>
          <w:left w:val="nil"/>
          <w:bottom w:val="nil"/>
          <w:right w:val="nil"/>
          <w:between w:val="nil"/>
        </w:pBdr>
        <w:spacing w:before="120" w:after="240" w:line="240" w:lineRule="auto"/>
        <w:ind w:left="567" w:hanging="567"/>
        <w:rPr>
          <w:b/>
          <w:color w:val="0D1054"/>
        </w:rPr>
      </w:pPr>
      <w:r w:rsidRPr="00D051FC">
        <w:rPr>
          <w:b/>
          <w:color w:val="0D1054"/>
        </w:rPr>
        <w:t>YOUR FEEDBACK</w:t>
      </w:r>
    </w:p>
    <w:p w14:paraId="1975A8B2" w14:textId="12378AD5" w:rsidR="00EC7E78" w:rsidRPr="00D051FC" w:rsidRDefault="00786CC1" w:rsidP="00860761">
      <w:pPr>
        <w:numPr>
          <w:ilvl w:val="1"/>
          <w:numId w:val="2"/>
        </w:numPr>
        <w:pBdr>
          <w:top w:val="nil"/>
          <w:left w:val="nil"/>
          <w:bottom w:val="nil"/>
          <w:right w:val="nil"/>
          <w:between w:val="nil"/>
        </w:pBdr>
        <w:tabs>
          <w:tab w:val="left" w:pos="1440"/>
          <w:tab w:val="left" w:pos="1560"/>
        </w:tabs>
        <w:spacing w:before="120" w:after="240" w:line="240" w:lineRule="auto"/>
        <w:ind w:left="1134" w:hanging="565"/>
        <w:rPr>
          <w:color w:val="000000"/>
        </w:rPr>
      </w:pPr>
      <w:r w:rsidRPr="00D051FC">
        <w:rPr>
          <w:color w:val="000000"/>
        </w:rPr>
        <w:t xml:space="preserve">We welcome enquiries or feedback. Unless specifically stated by you, we shall treat any information you provide us with, as non-proprietary and non-confidential.  Please see our </w:t>
      </w:r>
      <w:r w:rsidR="0056249D" w:rsidRPr="00D051FC">
        <w:rPr>
          <w:color w:val="000000"/>
        </w:rPr>
        <w:t>P</w:t>
      </w:r>
      <w:r w:rsidRPr="00D051FC">
        <w:rPr>
          <w:color w:val="000000"/>
        </w:rPr>
        <w:t xml:space="preserve">rivacy </w:t>
      </w:r>
      <w:r w:rsidR="0056249D" w:rsidRPr="00D051FC">
        <w:rPr>
          <w:color w:val="000000"/>
        </w:rPr>
        <w:t>P</w:t>
      </w:r>
      <w:r w:rsidRPr="00D051FC">
        <w:rPr>
          <w:color w:val="000000"/>
        </w:rPr>
        <w:t>olicy for further details.</w:t>
      </w:r>
    </w:p>
    <w:p w14:paraId="76DE8849" w14:textId="77777777" w:rsidR="00860761" w:rsidRPr="00D051FC" w:rsidRDefault="00786CC1" w:rsidP="00860761">
      <w:pPr>
        <w:numPr>
          <w:ilvl w:val="1"/>
          <w:numId w:val="2"/>
        </w:numPr>
        <w:pBdr>
          <w:top w:val="nil"/>
          <w:left w:val="nil"/>
          <w:bottom w:val="nil"/>
          <w:right w:val="nil"/>
          <w:between w:val="nil"/>
        </w:pBdr>
        <w:tabs>
          <w:tab w:val="left" w:pos="1440"/>
          <w:tab w:val="left" w:pos="1560"/>
        </w:tabs>
        <w:spacing w:before="120" w:after="240" w:line="240" w:lineRule="auto"/>
        <w:ind w:left="1134" w:hanging="565"/>
        <w:rPr>
          <w:color w:val="000000"/>
        </w:rPr>
      </w:pPr>
      <w:r w:rsidRPr="00D051FC">
        <w:rPr>
          <w:color w:val="000000"/>
        </w:rPr>
        <w:t xml:space="preserve">If you have questions or comments regarding this Site or our </w:t>
      </w:r>
      <w:r w:rsidR="009C6F8A" w:rsidRPr="00D051FC">
        <w:rPr>
          <w:color w:val="000000"/>
        </w:rPr>
        <w:t>services</w:t>
      </w:r>
      <w:r w:rsidRPr="00D051FC">
        <w:rPr>
          <w:color w:val="000000"/>
        </w:rPr>
        <w:t>, please email us at</w:t>
      </w:r>
      <w:r w:rsidR="00947CB9" w:rsidRPr="00D051FC">
        <w:rPr>
          <w:color w:val="000000"/>
        </w:rPr>
        <w:t xml:space="preserve"> </w:t>
      </w:r>
      <w:r w:rsidR="00AA065B" w:rsidRPr="00D051FC">
        <w:rPr>
          <w:color w:val="000000"/>
        </w:rPr>
        <w:t>insert email</w:t>
      </w:r>
      <w:r w:rsidRPr="00D051FC">
        <w:rPr>
          <w:color w:val="000000"/>
        </w:rPr>
        <w:t>.</w:t>
      </w:r>
      <w:r w:rsidR="00D75597" w:rsidRPr="00D051FC">
        <w:rPr>
          <w:color w:val="000000"/>
        </w:rPr>
        <w:t xml:space="preserve"> </w:t>
      </w:r>
    </w:p>
    <w:p w14:paraId="41B657AC" w14:textId="5F4620E8" w:rsidR="004F03E4" w:rsidRPr="00082729" w:rsidRDefault="004F03E4" w:rsidP="00082729">
      <w:r w:rsidRPr="00D051FC">
        <w:t>© Progressive Legal Pty Ltd – All legal rights reserved (</w:t>
      </w:r>
      <w:r w:rsidR="003127B5" w:rsidRPr="00D051FC">
        <w:t>202</w:t>
      </w:r>
      <w:r w:rsidR="007B28EA" w:rsidRPr="00D051FC">
        <w:t>3</w:t>
      </w:r>
      <w:r w:rsidRPr="00D051FC">
        <w:t>).</w:t>
      </w:r>
      <w:r w:rsidR="00B76936" w:rsidRPr="00D051FC">
        <w:t xml:space="preserve"> These guidelines were last updated in </w:t>
      </w:r>
      <w:r w:rsidR="007B28EA" w:rsidRPr="00D051FC">
        <w:fldChar w:fldCharType="begin"/>
      </w:r>
      <w:r w:rsidR="007B28EA" w:rsidRPr="00D051FC">
        <w:instrText xml:space="preserve"> DATE \@ "d MMMM yyyy" </w:instrText>
      </w:r>
      <w:r w:rsidR="007B28EA" w:rsidRPr="00D051FC">
        <w:fldChar w:fldCharType="separate"/>
      </w:r>
      <w:r w:rsidR="006629CD">
        <w:rPr>
          <w:noProof/>
        </w:rPr>
        <w:t>13 October 2023</w:t>
      </w:r>
      <w:r w:rsidR="007B28EA" w:rsidRPr="00D051FC">
        <w:fldChar w:fldCharType="end"/>
      </w:r>
    </w:p>
    <w:p w14:paraId="0377D5E3" w14:textId="77777777" w:rsidR="00DD35AF" w:rsidRPr="00F64FAA" w:rsidRDefault="00DD35AF" w:rsidP="00BD2298">
      <w:pPr>
        <w:spacing w:after="240"/>
        <w:ind w:left="360"/>
        <w:rPr>
          <w:color w:val="00B050"/>
        </w:rPr>
      </w:pPr>
    </w:p>
    <w:p w14:paraId="5024523B" w14:textId="77777777" w:rsidR="00EC7E78" w:rsidRPr="00F64FAA" w:rsidRDefault="00EC7E78" w:rsidP="008976C4">
      <w:pPr>
        <w:rPr>
          <w:color w:val="00B050"/>
        </w:rPr>
      </w:pPr>
    </w:p>
    <w:p w14:paraId="4A0F5600" w14:textId="77777777" w:rsidR="00EC7E78" w:rsidRDefault="00EC7E78" w:rsidP="008976C4"/>
    <w:p w14:paraId="49631DD5" w14:textId="77777777" w:rsidR="00EC7E78" w:rsidRDefault="00EC7E78" w:rsidP="008976C4">
      <w:bookmarkStart w:id="10" w:name="_3dy6vkm" w:colFirst="0" w:colLast="0"/>
      <w:bookmarkEnd w:id="10"/>
    </w:p>
    <w:sectPr w:rsidR="00EC7E78" w:rsidSect="00D65561">
      <w:headerReference w:type="even" r:id="rId11"/>
      <w:headerReference w:type="default" r:id="rId12"/>
      <w:footerReference w:type="even" r:id="rId13"/>
      <w:footerReference w:type="default" r:id="rId14"/>
      <w:headerReference w:type="first" r:id="rId15"/>
      <w:footerReference w:type="first" r:id="rId16"/>
      <w:pgSz w:w="11906" w:h="16838"/>
      <w:pgMar w:top="1843" w:right="1274" w:bottom="1701" w:left="1276"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58D9" w14:textId="77777777" w:rsidR="00741D5B" w:rsidRDefault="00741D5B">
      <w:pPr>
        <w:spacing w:after="0" w:line="240" w:lineRule="auto"/>
      </w:pPr>
      <w:r>
        <w:separator/>
      </w:r>
    </w:p>
  </w:endnote>
  <w:endnote w:type="continuationSeparator" w:id="0">
    <w:p w14:paraId="09BB4B81" w14:textId="77777777" w:rsidR="00741D5B" w:rsidRDefault="0074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8D7B" w14:textId="77777777" w:rsidR="00082729" w:rsidRDefault="00082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856886"/>
      <w:docPartObj>
        <w:docPartGallery w:val="Page Numbers (Bottom of Page)"/>
        <w:docPartUnique/>
      </w:docPartObj>
    </w:sdtPr>
    <w:sdtEndPr>
      <w:rPr>
        <w:noProof/>
      </w:rPr>
    </w:sdtEndPr>
    <w:sdtContent>
      <w:p w14:paraId="3DF861D8" w14:textId="5BCC231B" w:rsidR="00115028" w:rsidRDefault="00115028" w:rsidP="00115028">
        <w:pPr>
          <w:pStyle w:val="Footer"/>
          <w:ind w:right="284"/>
          <w:jc w:val="right"/>
        </w:pPr>
        <w:r>
          <w:fldChar w:fldCharType="begin"/>
        </w:r>
        <w:r>
          <w:instrText xml:space="preserve"> PAGE   \* MERGEFORMAT </w:instrText>
        </w:r>
        <w:r>
          <w:fldChar w:fldCharType="separate"/>
        </w:r>
        <w:r>
          <w:rPr>
            <w:noProof/>
          </w:rPr>
          <w:t>2</w:t>
        </w:r>
        <w:r>
          <w:rPr>
            <w:noProof/>
          </w:rPr>
          <w:fldChar w:fldCharType="end"/>
        </w:r>
      </w:p>
    </w:sdtContent>
  </w:sdt>
  <w:p w14:paraId="67CC42FF" w14:textId="77777777" w:rsidR="00D65561" w:rsidRPr="00FD1EEA" w:rsidRDefault="00D65561" w:rsidP="00D65561">
    <w:pPr>
      <w:pBdr>
        <w:top w:val="nil"/>
        <w:left w:val="nil"/>
        <w:bottom w:val="nil"/>
        <w:right w:val="nil"/>
        <w:between w:val="nil"/>
      </w:pBdr>
      <w:tabs>
        <w:tab w:val="center" w:pos="4513"/>
        <w:tab w:val="right" w:pos="9026"/>
      </w:tabs>
      <w:jc w:val="center"/>
      <w:rPr>
        <w:rFonts w:eastAsia="Times New Roman" w:cs="Times New Roman"/>
        <w:color w:val="00B0F0"/>
      </w:rPr>
    </w:pPr>
    <w:r w:rsidRPr="00FD1EEA">
      <w:rPr>
        <w:rFonts w:eastAsia="Times New Roman" w:cs="Times New Roman"/>
        <w:color w:val="00B0F0"/>
      </w:rPr>
      <w:t>© Progressive Legal Pty Ltd – All legal rights reserved (202</w:t>
    </w:r>
    <w:r>
      <w:rPr>
        <w:rFonts w:eastAsia="Times New Roman" w:cs="Times New Roman"/>
        <w:color w:val="00B0F0"/>
      </w:rPr>
      <w:t>3</w:t>
    </w:r>
    <w:r w:rsidRPr="00FD1EEA">
      <w:rPr>
        <w:rFonts w:eastAsia="Times New Roman" w:cs="Times New Roman"/>
        <w:color w:val="00B0F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FF87" w14:textId="77777777" w:rsidR="00082729" w:rsidRDefault="0008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4F19" w14:textId="77777777" w:rsidR="00741D5B" w:rsidRDefault="00741D5B">
      <w:pPr>
        <w:spacing w:after="0" w:line="240" w:lineRule="auto"/>
      </w:pPr>
      <w:r>
        <w:separator/>
      </w:r>
    </w:p>
  </w:footnote>
  <w:footnote w:type="continuationSeparator" w:id="0">
    <w:p w14:paraId="72668327" w14:textId="77777777" w:rsidR="00741D5B" w:rsidRDefault="00741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1AA0" w14:textId="7670D0D5" w:rsidR="00637635" w:rsidRDefault="0063763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A286" w14:textId="45C998B7" w:rsidR="00637635" w:rsidRDefault="004B740C">
    <w:pPr>
      <w:pBdr>
        <w:top w:val="nil"/>
        <w:left w:val="nil"/>
        <w:bottom w:val="nil"/>
        <w:right w:val="nil"/>
        <w:between w:val="nil"/>
      </w:pBdr>
      <w:tabs>
        <w:tab w:val="center" w:pos="4513"/>
        <w:tab w:val="right" w:pos="9026"/>
      </w:tabs>
      <w:spacing w:after="0" w:line="240" w:lineRule="auto"/>
      <w:rPr>
        <w:color w:val="000000"/>
      </w:rPr>
    </w:pPr>
    <w:r>
      <w:rPr>
        <w:noProof/>
      </w:rPr>
      <w:drawing>
        <wp:inline distT="0" distB="0" distL="0" distR="0" wp14:anchorId="61F46F55" wp14:editId="795FFB53">
          <wp:extent cx="2378829" cy="69532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441" r="3020"/>
                  <a:stretch/>
                </pic:blipFill>
                <pic:spPr bwMode="auto">
                  <a:xfrm>
                    <a:off x="0" y="0"/>
                    <a:ext cx="2395198" cy="700110"/>
                  </a:xfrm>
                  <a:prstGeom prst="rect">
                    <a:avLst/>
                  </a:prstGeom>
                  <a:noFill/>
                  <a:ln>
                    <a:noFill/>
                  </a:ln>
                  <a:extLst>
                    <a:ext uri="{53640926-AAD7-44D8-BBD7-CCE9431645EC}">
                      <a14:shadowObscured xmlns:a14="http://schemas.microsoft.com/office/drawing/2010/main"/>
                    </a:ext>
                  </a:extLst>
                </pic:spPr>
              </pic:pic>
            </a:graphicData>
          </a:graphic>
        </wp:inline>
      </w:drawing>
    </w:r>
  </w:p>
  <w:p w14:paraId="334FBE41" w14:textId="77777777" w:rsidR="00637635" w:rsidRDefault="00637635">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75F3" w14:textId="1579A30C" w:rsidR="00637635" w:rsidRDefault="0063763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59A"/>
    <w:multiLevelType w:val="hybridMultilevel"/>
    <w:tmpl w:val="1AF0F1B8"/>
    <w:lvl w:ilvl="0" w:tplc="ED00B42E">
      <w:start w:val="1"/>
      <w:numFmt w:val="lowerLetter"/>
      <w:lvlText w:val="(%1)"/>
      <w:lvlJc w:val="left"/>
      <w:pPr>
        <w:ind w:left="2008" w:hanging="360"/>
      </w:pPr>
      <w:rPr>
        <w:rFonts w:hint="default"/>
      </w:rPr>
    </w:lvl>
    <w:lvl w:ilvl="1" w:tplc="0C090019">
      <w:start w:val="1"/>
      <w:numFmt w:val="lowerLetter"/>
      <w:lvlText w:val="%2."/>
      <w:lvlJc w:val="left"/>
      <w:pPr>
        <w:ind w:left="2728" w:hanging="360"/>
      </w:pPr>
    </w:lvl>
    <w:lvl w:ilvl="2" w:tplc="0C09001B" w:tentative="1">
      <w:start w:val="1"/>
      <w:numFmt w:val="lowerRoman"/>
      <w:lvlText w:val="%3."/>
      <w:lvlJc w:val="right"/>
      <w:pPr>
        <w:ind w:left="3448" w:hanging="180"/>
      </w:pPr>
    </w:lvl>
    <w:lvl w:ilvl="3" w:tplc="0C09000F" w:tentative="1">
      <w:start w:val="1"/>
      <w:numFmt w:val="decimal"/>
      <w:lvlText w:val="%4."/>
      <w:lvlJc w:val="left"/>
      <w:pPr>
        <w:ind w:left="4168" w:hanging="360"/>
      </w:pPr>
    </w:lvl>
    <w:lvl w:ilvl="4" w:tplc="0C090019" w:tentative="1">
      <w:start w:val="1"/>
      <w:numFmt w:val="lowerLetter"/>
      <w:lvlText w:val="%5."/>
      <w:lvlJc w:val="left"/>
      <w:pPr>
        <w:ind w:left="4888" w:hanging="360"/>
      </w:pPr>
    </w:lvl>
    <w:lvl w:ilvl="5" w:tplc="0C09001B" w:tentative="1">
      <w:start w:val="1"/>
      <w:numFmt w:val="lowerRoman"/>
      <w:lvlText w:val="%6."/>
      <w:lvlJc w:val="right"/>
      <w:pPr>
        <w:ind w:left="5608" w:hanging="180"/>
      </w:pPr>
    </w:lvl>
    <w:lvl w:ilvl="6" w:tplc="0C09000F" w:tentative="1">
      <w:start w:val="1"/>
      <w:numFmt w:val="decimal"/>
      <w:lvlText w:val="%7."/>
      <w:lvlJc w:val="left"/>
      <w:pPr>
        <w:ind w:left="6328" w:hanging="360"/>
      </w:pPr>
    </w:lvl>
    <w:lvl w:ilvl="7" w:tplc="0C090019" w:tentative="1">
      <w:start w:val="1"/>
      <w:numFmt w:val="lowerLetter"/>
      <w:lvlText w:val="%8."/>
      <w:lvlJc w:val="left"/>
      <w:pPr>
        <w:ind w:left="7048" w:hanging="360"/>
      </w:pPr>
    </w:lvl>
    <w:lvl w:ilvl="8" w:tplc="0C09001B" w:tentative="1">
      <w:start w:val="1"/>
      <w:numFmt w:val="lowerRoman"/>
      <w:lvlText w:val="%9."/>
      <w:lvlJc w:val="right"/>
      <w:pPr>
        <w:ind w:left="7768" w:hanging="180"/>
      </w:pPr>
    </w:lvl>
  </w:abstractNum>
  <w:abstractNum w:abstractNumId="1" w15:restartNumberingAfterBreak="0">
    <w:nsid w:val="26DC0346"/>
    <w:multiLevelType w:val="multilevel"/>
    <w:tmpl w:val="F9F84CB2"/>
    <w:lvl w:ilvl="0">
      <w:start w:val="1"/>
      <w:numFmt w:val="none"/>
      <w:pStyle w:val="MLNumber0"/>
      <w:lvlText w:val=""/>
      <w:lvlJc w:val="left"/>
      <w:pPr>
        <w:tabs>
          <w:tab w:val="num" w:pos="0"/>
        </w:tabs>
        <w:ind w:left="0" w:firstLine="0"/>
      </w:pPr>
      <w:rPr>
        <w:rFonts w:hint="default"/>
      </w:rPr>
    </w:lvl>
    <w:lvl w:ilvl="1">
      <w:start w:val="1"/>
      <w:numFmt w:val="decimal"/>
      <w:pStyle w:val="MLNumber1"/>
      <w:lvlText w:val="%2."/>
      <w:lvlJc w:val="left"/>
      <w:pPr>
        <w:tabs>
          <w:tab w:val="num" w:pos="709"/>
        </w:tabs>
        <w:ind w:left="709" w:hanging="709"/>
      </w:pPr>
      <w:rPr>
        <w:rFonts w:hint="default"/>
      </w:rPr>
    </w:lvl>
    <w:lvl w:ilvl="2">
      <w:start w:val="1"/>
      <w:numFmt w:val="decimal"/>
      <w:pStyle w:val="MLNumber2"/>
      <w:lvlText w:val="%2.%3"/>
      <w:lvlJc w:val="left"/>
      <w:pPr>
        <w:tabs>
          <w:tab w:val="num" w:pos="709"/>
        </w:tabs>
        <w:ind w:left="709" w:hanging="709"/>
      </w:pPr>
      <w:rPr>
        <w:rFonts w:hint="default"/>
        <w:b w:val="0"/>
      </w:rPr>
    </w:lvl>
    <w:lvl w:ilvl="3">
      <w:start w:val="1"/>
      <w:numFmt w:val="lowerLetter"/>
      <w:pStyle w:val="MLNumber3"/>
      <w:lvlText w:val="(%4)"/>
      <w:lvlJc w:val="left"/>
      <w:pPr>
        <w:tabs>
          <w:tab w:val="num" w:pos="1418"/>
        </w:tabs>
        <w:ind w:left="1418" w:hanging="709"/>
      </w:pPr>
      <w:rPr>
        <w:rFonts w:asciiTheme="minorHAnsi" w:eastAsia="Times New Roman" w:hAnsiTheme="minorHAnsi" w:cstheme="minorHAnsi" w:hint="default"/>
        <w:b w:val="0"/>
        <w:bCs/>
      </w:rPr>
    </w:lvl>
    <w:lvl w:ilvl="4">
      <w:start w:val="1"/>
      <w:numFmt w:val="lowerRoman"/>
      <w:pStyle w:val="MLNumber4"/>
      <w:lvlText w:val="(%5)"/>
      <w:lvlJc w:val="left"/>
      <w:pPr>
        <w:tabs>
          <w:tab w:val="num" w:pos="2126"/>
        </w:tabs>
        <w:ind w:left="2126" w:hanging="708"/>
      </w:pPr>
      <w:rPr>
        <w:rFonts w:hint="default"/>
      </w:rPr>
    </w:lvl>
    <w:lvl w:ilvl="5">
      <w:start w:val="1"/>
      <w:numFmt w:val="upperLetter"/>
      <w:pStyle w:val="MLNumber5"/>
      <w:lvlText w:val="%6."/>
      <w:lvlJc w:val="left"/>
      <w:pPr>
        <w:tabs>
          <w:tab w:val="num" w:pos="2835"/>
        </w:tabs>
        <w:ind w:left="2835" w:hanging="709"/>
      </w:pPr>
      <w:rPr>
        <w:rFonts w:hint="default"/>
      </w:rPr>
    </w:lvl>
    <w:lvl w:ilvl="6">
      <w:start w:val="1"/>
      <w:numFmt w:val="upperRoman"/>
      <w:pStyle w:val="MLNumber6"/>
      <w:lvlText w:val="%7."/>
      <w:lvlJc w:val="left"/>
      <w:pPr>
        <w:tabs>
          <w:tab w:val="num" w:pos="3544"/>
        </w:tabs>
        <w:ind w:left="3544" w:hanging="709"/>
      </w:pPr>
      <w:rPr>
        <w:rFonts w:hint="default"/>
      </w:rPr>
    </w:lvl>
    <w:lvl w:ilvl="7">
      <w:start w:val="1"/>
      <w:numFmt w:val="decimal"/>
      <w:pStyle w:val="MLNumber7"/>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2" w15:restartNumberingAfterBreak="0">
    <w:nsid w:val="274CF0D9"/>
    <w:multiLevelType w:val="hybridMultilevel"/>
    <w:tmpl w:val="6060C386"/>
    <w:lvl w:ilvl="0" w:tplc="701C4A68">
      <w:start w:val="1"/>
      <w:numFmt w:val="decimal"/>
      <w:lvlText w:val="%1."/>
      <w:lvlJc w:val="left"/>
      <w:pPr>
        <w:ind w:left="720" w:hanging="360"/>
      </w:pPr>
    </w:lvl>
    <w:lvl w:ilvl="1" w:tplc="D69EED06">
      <w:start w:val="1"/>
      <w:numFmt w:val="lowerLetter"/>
      <w:lvlText w:val="%2."/>
      <w:lvlJc w:val="left"/>
      <w:pPr>
        <w:ind w:left="1440" w:hanging="360"/>
      </w:pPr>
    </w:lvl>
    <w:lvl w:ilvl="2" w:tplc="91480166">
      <w:start w:val="1"/>
      <w:numFmt w:val="lowerRoman"/>
      <w:lvlText w:val="%3."/>
      <w:lvlJc w:val="right"/>
      <w:pPr>
        <w:ind w:left="2160" w:hanging="180"/>
      </w:pPr>
    </w:lvl>
    <w:lvl w:ilvl="3" w:tplc="0DFCC78A">
      <w:start w:val="1"/>
      <w:numFmt w:val="lowerLetter"/>
      <w:lvlText w:val="(%4)"/>
      <w:lvlJc w:val="left"/>
      <w:pPr>
        <w:ind w:left="1418" w:hanging="709"/>
      </w:pPr>
    </w:lvl>
    <w:lvl w:ilvl="4" w:tplc="8522E590">
      <w:start w:val="1"/>
      <w:numFmt w:val="lowerLetter"/>
      <w:lvlText w:val="%5."/>
      <w:lvlJc w:val="left"/>
      <w:pPr>
        <w:ind w:left="3600" w:hanging="360"/>
      </w:pPr>
    </w:lvl>
    <w:lvl w:ilvl="5" w:tplc="53FC405E">
      <w:start w:val="1"/>
      <w:numFmt w:val="lowerRoman"/>
      <w:lvlText w:val="%6."/>
      <w:lvlJc w:val="right"/>
      <w:pPr>
        <w:ind w:left="4320" w:hanging="180"/>
      </w:pPr>
    </w:lvl>
    <w:lvl w:ilvl="6" w:tplc="A28C5D10">
      <w:start w:val="1"/>
      <w:numFmt w:val="decimal"/>
      <w:lvlText w:val="%7."/>
      <w:lvlJc w:val="left"/>
      <w:pPr>
        <w:ind w:left="5040" w:hanging="360"/>
      </w:pPr>
    </w:lvl>
    <w:lvl w:ilvl="7" w:tplc="A9FA512A">
      <w:start w:val="1"/>
      <w:numFmt w:val="lowerLetter"/>
      <w:lvlText w:val="%8."/>
      <w:lvlJc w:val="left"/>
      <w:pPr>
        <w:ind w:left="5760" w:hanging="360"/>
      </w:pPr>
    </w:lvl>
    <w:lvl w:ilvl="8" w:tplc="4F8623C2">
      <w:start w:val="1"/>
      <w:numFmt w:val="lowerRoman"/>
      <w:lvlText w:val="%9."/>
      <w:lvlJc w:val="right"/>
      <w:pPr>
        <w:ind w:left="6480" w:hanging="180"/>
      </w:pPr>
    </w:lvl>
  </w:abstractNum>
  <w:abstractNum w:abstractNumId="3" w15:restartNumberingAfterBreak="0">
    <w:nsid w:val="27936455"/>
    <w:multiLevelType w:val="multilevel"/>
    <w:tmpl w:val="000E9740"/>
    <w:lvl w:ilvl="0">
      <w:start w:val="12"/>
      <w:numFmt w:val="decimal"/>
      <w:lvlText w:val="%1"/>
      <w:lvlJc w:val="left"/>
      <w:pPr>
        <w:ind w:left="1540" w:hanging="1080"/>
      </w:pPr>
      <w:rPr>
        <w:rFonts w:hint="default"/>
        <w:lang w:val="en-AU" w:eastAsia="en-AU" w:bidi="en-AU"/>
      </w:rPr>
    </w:lvl>
    <w:lvl w:ilvl="1">
      <w:start w:val="1"/>
      <w:numFmt w:val="decimal"/>
      <w:lvlText w:val="%1.%2."/>
      <w:lvlJc w:val="left"/>
      <w:pPr>
        <w:ind w:left="1540" w:hanging="1080"/>
      </w:pPr>
      <w:rPr>
        <w:rFonts w:asciiTheme="minorHAnsi" w:eastAsia="Arial" w:hAnsiTheme="minorHAnsi" w:cstheme="minorHAnsi" w:hint="default"/>
        <w:b/>
        <w:bCs/>
        <w:spacing w:val="-1"/>
        <w:w w:val="99"/>
        <w:sz w:val="20"/>
        <w:szCs w:val="20"/>
        <w:lang w:val="en-AU" w:eastAsia="en-AU" w:bidi="en-AU"/>
      </w:rPr>
    </w:lvl>
    <w:lvl w:ilvl="2">
      <w:start w:val="1"/>
      <w:numFmt w:val="lowerLetter"/>
      <w:lvlText w:val="(%3)"/>
      <w:lvlJc w:val="left"/>
      <w:pPr>
        <w:ind w:left="1900" w:hanging="360"/>
      </w:pPr>
      <w:rPr>
        <w:rFonts w:asciiTheme="minorHAnsi" w:eastAsia="Arial" w:hAnsiTheme="minorHAnsi" w:cstheme="minorHAnsi" w:hint="default"/>
        <w:w w:val="99"/>
        <w:sz w:val="20"/>
        <w:szCs w:val="20"/>
        <w:lang w:val="en-AU" w:eastAsia="en-AU" w:bidi="en-AU"/>
      </w:rPr>
    </w:lvl>
    <w:lvl w:ilvl="3">
      <w:start w:val="1"/>
      <w:numFmt w:val="lowerRoman"/>
      <w:lvlText w:val="(%4)"/>
      <w:lvlJc w:val="left"/>
      <w:pPr>
        <w:ind w:left="2621" w:hanging="721"/>
      </w:pPr>
      <w:rPr>
        <w:rFonts w:asciiTheme="minorHAnsi" w:eastAsia="Arial" w:hAnsiTheme="minorHAnsi" w:cstheme="minorHAnsi" w:hint="default"/>
        <w:spacing w:val="-1"/>
        <w:w w:val="99"/>
        <w:sz w:val="20"/>
        <w:szCs w:val="20"/>
        <w:lang w:val="en-AU" w:eastAsia="en-AU" w:bidi="en-AU"/>
      </w:rPr>
    </w:lvl>
    <w:lvl w:ilvl="4">
      <w:start w:val="1"/>
      <w:numFmt w:val="upperLetter"/>
      <w:lvlText w:val="(%5)"/>
      <w:lvlJc w:val="left"/>
      <w:pPr>
        <w:ind w:left="2981" w:hanging="360"/>
      </w:pPr>
      <w:rPr>
        <w:rFonts w:ascii="Calibri" w:eastAsia="Arial" w:hAnsi="Calibri" w:cs="Calibri" w:hint="default"/>
        <w:spacing w:val="-1"/>
        <w:w w:val="99"/>
        <w:sz w:val="22"/>
        <w:szCs w:val="22"/>
        <w:lang w:val="en-AU" w:eastAsia="en-AU" w:bidi="en-AU"/>
      </w:rPr>
    </w:lvl>
    <w:lvl w:ilvl="5">
      <w:numFmt w:val="bullet"/>
      <w:lvlText w:val="•"/>
      <w:lvlJc w:val="left"/>
      <w:pPr>
        <w:ind w:left="4768" w:hanging="360"/>
      </w:pPr>
      <w:rPr>
        <w:rFonts w:hint="default"/>
        <w:lang w:val="en-AU" w:eastAsia="en-AU" w:bidi="en-AU"/>
      </w:rPr>
    </w:lvl>
    <w:lvl w:ilvl="6">
      <w:numFmt w:val="bullet"/>
      <w:lvlText w:val="•"/>
      <w:lvlJc w:val="left"/>
      <w:pPr>
        <w:ind w:left="5662" w:hanging="360"/>
      </w:pPr>
      <w:rPr>
        <w:rFonts w:hint="default"/>
        <w:lang w:val="en-AU" w:eastAsia="en-AU" w:bidi="en-AU"/>
      </w:rPr>
    </w:lvl>
    <w:lvl w:ilvl="7">
      <w:numFmt w:val="bullet"/>
      <w:lvlText w:val="•"/>
      <w:lvlJc w:val="left"/>
      <w:pPr>
        <w:ind w:left="6556" w:hanging="360"/>
      </w:pPr>
      <w:rPr>
        <w:rFonts w:hint="default"/>
        <w:lang w:val="en-AU" w:eastAsia="en-AU" w:bidi="en-AU"/>
      </w:rPr>
    </w:lvl>
    <w:lvl w:ilvl="8">
      <w:numFmt w:val="bullet"/>
      <w:lvlText w:val="•"/>
      <w:lvlJc w:val="left"/>
      <w:pPr>
        <w:ind w:left="7450" w:hanging="360"/>
      </w:pPr>
      <w:rPr>
        <w:rFonts w:hint="default"/>
        <w:lang w:val="en-AU" w:eastAsia="en-AU" w:bidi="en-AU"/>
      </w:rPr>
    </w:lvl>
  </w:abstractNum>
  <w:abstractNum w:abstractNumId="4" w15:restartNumberingAfterBreak="0">
    <w:nsid w:val="2EE4148F"/>
    <w:multiLevelType w:val="hybridMultilevel"/>
    <w:tmpl w:val="BE125548"/>
    <w:lvl w:ilvl="0" w:tplc="ED00B42E">
      <w:start w:val="1"/>
      <w:numFmt w:val="lowerLetter"/>
      <w:lvlText w:val="(%1)"/>
      <w:lvlJc w:val="left"/>
      <w:pPr>
        <w:ind w:left="1908" w:hanging="360"/>
      </w:pPr>
      <w:rPr>
        <w:rFonts w:hint="default"/>
      </w:rPr>
    </w:lvl>
    <w:lvl w:ilvl="1" w:tplc="0C090019" w:tentative="1">
      <w:start w:val="1"/>
      <w:numFmt w:val="lowerLetter"/>
      <w:lvlText w:val="%2."/>
      <w:lvlJc w:val="left"/>
      <w:pPr>
        <w:ind w:left="2628" w:hanging="360"/>
      </w:pPr>
    </w:lvl>
    <w:lvl w:ilvl="2" w:tplc="0C09001B" w:tentative="1">
      <w:start w:val="1"/>
      <w:numFmt w:val="lowerRoman"/>
      <w:lvlText w:val="%3."/>
      <w:lvlJc w:val="right"/>
      <w:pPr>
        <w:ind w:left="3348" w:hanging="180"/>
      </w:pPr>
    </w:lvl>
    <w:lvl w:ilvl="3" w:tplc="0C09000F" w:tentative="1">
      <w:start w:val="1"/>
      <w:numFmt w:val="decimal"/>
      <w:lvlText w:val="%4."/>
      <w:lvlJc w:val="left"/>
      <w:pPr>
        <w:ind w:left="4068" w:hanging="360"/>
      </w:pPr>
    </w:lvl>
    <w:lvl w:ilvl="4" w:tplc="0C090019" w:tentative="1">
      <w:start w:val="1"/>
      <w:numFmt w:val="lowerLetter"/>
      <w:lvlText w:val="%5."/>
      <w:lvlJc w:val="left"/>
      <w:pPr>
        <w:ind w:left="4788" w:hanging="360"/>
      </w:pPr>
    </w:lvl>
    <w:lvl w:ilvl="5" w:tplc="0C09001B" w:tentative="1">
      <w:start w:val="1"/>
      <w:numFmt w:val="lowerRoman"/>
      <w:lvlText w:val="%6."/>
      <w:lvlJc w:val="right"/>
      <w:pPr>
        <w:ind w:left="5508" w:hanging="180"/>
      </w:pPr>
    </w:lvl>
    <w:lvl w:ilvl="6" w:tplc="0C09000F" w:tentative="1">
      <w:start w:val="1"/>
      <w:numFmt w:val="decimal"/>
      <w:lvlText w:val="%7."/>
      <w:lvlJc w:val="left"/>
      <w:pPr>
        <w:ind w:left="6228" w:hanging="360"/>
      </w:pPr>
    </w:lvl>
    <w:lvl w:ilvl="7" w:tplc="0C090019" w:tentative="1">
      <w:start w:val="1"/>
      <w:numFmt w:val="lowerLetter"/>
      <w:lvlText w:val="%8."/>
      <w:lvlJc w:val="left"/>
      <w:pPr>
        <w:ind w:left="6948" w:hanging="360"/>
      </w:pPr>
    </w:lvl>
    <w:lvl w:ilvl="8" w:tplc="0C09001B" w:tentative="1">
      <w:start w:val="1"/>
      <w:numFmt w:val="lowerRoman"/>
      <w:lvlText w:val="%9."/>
      <w:lvlJc w:val="right"/>
      <w:pPr>
        <w:ind w:left="7668" w:hanging="180"/>
      </w:pPr>
    </w:lvl>
  </w:abstractNum>
  <w:abstractNum w:abstractNumId="5" w15:restartNumberingAfterBreak="0">
    <w:nsid w:val="34E027AF"/>
    <w:multiLevelType w:val="multilevel"/>
    <w:tmpl w:val="4FEEAEAA"/>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8060E7B"/>
    <w:multiLevelType w:val="multilevel"/>
    <w:tmpl w:val="94B4310A"/>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8263B8B"/>
    <w:multiLevelType w:val="hybridMultilevel"/>
    <w:tmpl w:val="FE908808"/>
    <w:lvl w:ilvl="0" w:tplc="ED00B42E">
      <w:start w:val="1"/>
      <w:numFmt w:val="lowerLetter"/>
      <w:lvlText w:val="(%1)"/>
      <w:lvlJc w:val="left"/>
      <w:pPr>
        <w:ind w:left="1289" w:hanging="360"/>
      </w:pPr>
      <w:rPr>
        <w:rFonts w:hint="default"/>
      </w:rPr>
    </w:lvl>
    <w:lvl w:ilvl="1" w:tplc="0C090019" w:tentative="1">
      <w:start w:val="1"/>
      <w:numFmt w:val="lowerLetter"/>
      <w:lvlText w:val="%2."/>
      <w:lvlJc w:val="left"/>
      <w:pPr>
        <w:ind w:left="2009" w:hanging="360"/>
      </w:pPr>
    </w:lvl>
    <w:lvl w:ilvl="2" w:tplc="0C09001B" w:tentative="1">
      <w:start w:val="1"/>
      <w:numFmt w:val="lowerRoman"/>
      <w:lvlText w:val="%3."/>
      <w:lvlJc w:val="right"/>
      <w:pPr>
        <w:ind w:left="2729" w:hanging="180"/>
      </w:pPr>
    </w:lvl>
    <w:lvl w:ilvl="3" w:tplc="0C09000F" w:tentative="1">
      <w:start w:val="1"/>
      <w:numFmt w:val="decimal"/>
      <w:lvlText w:val="%4."/>
      <w:lvlJc w:val="left"/>
      <w:pPr>
        <w:ind w:left="3449" w:hanging="360"/>
      </w:pPr>
    </w:lvl>
    <w:lvl w:ilvl="4" w:tplc="0C090019" w:tentative="1">
      <w:start w:val="1"/>
      <w:numFmt w:val="lowerLetter"/>
      <w:lvlText w:val="%5."/>
      <w:lvlJc w:val="left"/>
      <w:pPr>
        <w:ind w:left="4169" w:hanging="360"/>
      </w:pPr>
    </w:lvl>
    <w:lvl w:ilvl="5" w:tplc="0C09001B" w:tentative="1">
      <w:start w:val="1"/>
      <w:numFmt w:val="lowerRoman"/>
      <w:lvlText w:val="%6."/>
      <w:lvlJc w:val="right"/>
      <w:pPr>
        <w:ind w:left="4889" w:hanging="180"/>
      </w:pPr>
    </w:lvl>
    <w:lvl w:ilvl="6" w:tplc="0C09000F" w:tentative="1">
      <w:start w:val="1"/>
      <w:numFmt w:val="decimal"/>
      <w:lvlText w:val="%7."/>
      <w:lvlJc w:val="left"/>
      <w:pPr>
        <w:ind w:left="5609" w:hanging="360"/>
      </w:pPr>
    </w:lvl>
    <w:lvl w:ilvl="7" w:tplc="0C090019" w:tentative="1">
      <w:start w:val="1"/>
      <w:numFmt w:val="lowerLetter"/>
      <w:lvlText w:val="%8."/>
      <w:lvlJc w:val="left"/>
      <w:pPr>
        <w:ind w:left="6329" w:hanging="360"/>
      </w:pPr>
    </w:lvl>
    <w:lvl w:ilvl="8" w:tplc="0C09001B" w:tentative="1">
      <w:start w:val="1"/>
      <w:numFmt w:val="lowerRoman"/>
      <w:lvlText w:val="%9."/>
      <w:lvlJc w:val="right"/>
      <w:pPr>
        <w:ind w:left="7049" w:hanging="180"/>
      </w:pPr>
    </w:lvl>
  </w:abstractNum>
  <w:abstractNum w:abstractNumId="8" w15:restartNumberingAfterBreak="0">
    <w:nsid w:val="3B0A21BE"/>
    <w:multiLevelType w:val="multilevel"/>
    <w:tmpl w:val="7250FF4C"/>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CFC42E4"/>
    <w:multiLevelType w:val="multilevel"/>
    <w:tmpl w:val="AE98A40A"/>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3F7B2392"/>
    <w:multiLevelType w:val="multilevel"/>
    <w:tmpl w:val="972CFE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FFF6604"/>
    <w:multiLevelType w:val="hybridMultilevel"/>
    <w:tmpl w:val="D4BAA5B8"/>
    <w:lvl w:ilvl="0" w:tplc="ED00B42E">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32526CA"/>
    <w:multiLevelType w:val="multilevel"/>
    <w:tmpl w:val="72627B0E"/>
    <w:lvl w:ilvl="0">
      <w:start w:val="1"/>
      <w:numFmt w:val="decimal"/>
      <w:pStyle w:val="ParaNum1"/>
      <w:lvlText w:val="%1"/>
      <w:lvlJc w:val="left"/>
      <w:pPr>
        <w:tabs>
          <w:tab w:val="num" w:pos="720"/>
        </w:tabs>
        <w:ind w:left="720" w:hanging="720"/>
      </w:pPr>
      <w:rPr>
        <w:rFonts w:hint="default"/>
      </w:rPr>
    </w:lvl>
    <w:lvl w:ilvl="1">
      <w:start w:val="1"/>
      <w:numFmt w:val="decimal"/>
      <w:pStyle w:val="ParaNum11"/>
      <w:lvlText w:val="%1.%2"/>
      <w:lvlJc w:val="left"/>
      <w:pPr>
        <w:tabs>
          <w:tab w:val="num" w:pos="1440"/>
        </w:tabs>
        <w:ind w:left="1440" w:hanging="720"/>
      </w:pPr>
      <w:rPr>
        <w:rFonts w:hint="default"/>
      </w:rPr>
    </w:lvl>
    <w:lvl w:ilvl="2">
      <w:start w:val="1"/>
      <w:numFmt w:val="lowerLetter"/>
      <w:pStyle w:val="ParaNum11a"/>
      <w:lvlText w:val="(%3)"/>
      <w:lvlJc w:val="left"/>
      <w:pPr>
        <w:tabs>
          <w:tab w:val="num" w:pos="2160"/>
        </w:tabs>
        <w:ind w:left="2160" w:hanging="720"/>
      </w:pPr>
      <w:rPr>
        <w:rFonts w:hint="default"/>
      </w:rPr>
    </w:lvl>
    <w:lvl w:ilvl="3">
      <w:start w:val="1"/>
      <w:numFmt w:val="lowerRoman"/>
      <w:pStyle w:val="ParaNum11ai"/>
      <w:lvlText w:val="(%4)"/>
      <w:lvlJc w:val="left"/>
      <w:pPr>
        <w:tabs>
          <w:tab w:val="num" w:pos="2880"/>
        </w:tabs>
        <w:ind w:left="2880" w:hanging="720"/>
      </w:pPr>
      <w:rPr>
        <w:rFonts w:hint="default"/>
      </w:rPr>
    </w:lvl>
    <w:lvl w:ilvl="4">
      <w:start w:val="1"/>
      <w:numFmt w:val="upperLetter"/>
      <w:pStyle w:val="ParaNum11aiA"/>
      <w:lvlText w:val="(%5)"/>
      <w:lvlJc w:val="left"/>
      <w:pPr>
        <w:tabs>
          <w:tab w:val="num" w:pos="360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E665E53"/>
    <w:multiLevelType w:val="hybridMultilevel"/>
    <w:tmpl w:val="E6D4025A"/>
    <w:lvl w:ilvl="0" w:tplc="ED00B42E">
      <w:start w:val="1"/>
      <w:numFmt w:val="lowerLetter"/>
      <w:lvlText w:val="(%1)"/>
      <w:lvlJc w:val="left"/>
      <w:pPr>
        <w:ind w:left="2008" w:hanging="360"/>
      </w:pPr>
      <w:rPr>
        <w:rFonts w:hint="default"/>
      </w:rPr>
    </w:lvl>
    <w:lvl w:ilvl="1" w:tplc="0C090019" w:tentative="1">
      <w:start w:val="1"/>
      <w:numFmt w:val="lowerLetter"/>
      <w:lvlText w:val="%2."/>
      <w:lvlJc w:val="left"/>
      <w:pPr>
        <w:ind w:left="2728" w:hanging="360"/>
      </w:pPr>
    </w:lvl>
    <w:lvl w:ilvl="2" w:tplc="0C09001B" w:tentative="1">
      <w:start w:val="1"/>
      <w:numFmt w:val="lowerRoman"/>
      <w:lvlText w:val="%3."/>
      <w:lvlJc w:val="right"/>
      <w:pPr>
        <w:ind w:left="3448" w:hanging="180"/>
      </w:pPr>
    </w:lvl>
    <w:lvl w:ilvl="3" w:tplc="0C09000F" w:tentative="1">
      <w:start w:val="1"/>
      <w:numFmt w:val="decimal"/>
      <w:lvlText w:val="%4."/>
      <w:lvlJc w:val="left"/>
      <w:pPr>
        <w:ind w:left="4168" w:hanging="360"/>
      </w:pPr>
    </w:lvl>
    <w:lvl w:ilvl="4" w:tplc="0C090019" w:tentative="1">
      <w:start w:val="1"/>
      <w:numFmt w:val="lowerLetter"/>
      <w:lvlText w:val="%5."/>
      <w:lvlJc w:val="left"/>
      <w:pPr>
        <w:ind w:left="4888" w:hanging="360"/>
      </w:pPr>
    </w:lvl>
    <w:lvl w:ilvl="5" w:tplc="0C09001B" w:tentative="1">
      <w:start w:val="1"/>
      <w:numFmt w:val="lowerRoman"/>
      <w:lvlText w:val="%6."/>
      <w:lvlJc w:val="right"/>
      <w:pPr>
        <w:ind w:left="5608" w:hanging="180"/>
      </w:pPr>
    </w:lvl>
    <w:lvl w:ilvl="6" w:tplc="0C09000F" w:tentative="1">
      <w:start w:val="1"/>
      <w:numFmt w:val="decimal"/>
      <w:lvlText w:val="%7."/>
      <w:lvlJc w:val="left"/>
      <w:pPr>
        <w:ind w:left="6328" w:hanging="360"/>
      </w:pPr>
    </w:lvl>
    <w:lvl w:ilvl="7" w:tplc="0C090019" w:tentative="1">
      <w:start w:val="1"/>
      <w:numFmt w:val="lowerLetter"/>
      <w:lvlText w:val="%8."/>
      <w:lvlJc w:val="left"/>
      <w:pPr>
        <w:ind w:left="7048" w:hanging="360"/>
      </w:pPr>
    </w:lvl>
    <w:lvl w:ilvl="8" w:tplc="0C09001B" w:tentative="1">
      <w:start w:val="1"/>
      <w:numFmt w:val="lowerRoman"/>
      <w:lvlText w:val="%9."/>
      <w:lvlJc w:val="right"/>
      <w:pPr>
        <w:ind w:left="7768" w:hanging="180"/>
      </w:pPr>
    </w:lvl>
  </w:abstractNum>
  <w:abstractNum w:abstractNumId="14" w15:restartNumberingAfterBreak="0">
    <w:nsid w:val="5AC74126"/>
    <w:multiLevelType w:val="multilevel"/>
    <w:tmpl w:val="C9AEB986"/>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1288"/>
        </w:tabs>
        <w:ind w:left="1288" w:hanging="720"/>
      </w:pPr>
      <w:rPr>
        <w:rFonts w:hint="default"/>
        <w:b w:val="0"/>
        <w:sz w:val="22"/>
        <w:szCs w:val="22"/>
      </w:rPr>
    </w:lvl>
    <w:lvl w:ilvl="2">
      <w:start w:val="1"/>
      <w:numFmt w:val="lowerLetter"/>
      <w:lvlText w:val="(%3)"/>
      <w:lvlJc w:val="left"/>
      <w:pPr>
        <w:tabs>
          <w:tab w:val="num" w:pos="2160"/>
        </w:tabs>
        <w:ind w:left="2160" w:hanging="720"/>
      </w:pPr>
      <w:rPr>
        <w:rFonts w:hint="default"/>
        <w:b w:val="0"/>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555341A"/>
    <w:multiLevelType w:val="multilevel"/>
    <w:tmpl w:val="69DA2794"/>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7561E3B"/>
    <w:multiLevelType w:val="hybridMultilevel"/>
    <w:tmpl w:val="A694FBD2"/>
    <w:lvl w:ilvl="0" w:tplc="3170F7EE">
      <w:start w:val="1"/>
      <w:numFmt w:val="lowerLetter"/>
      <w:lvlText w:val="(%1)"/>
      <w:lvlJc w:val="left"/>
      <w:pPr>
        <w:ind w:left="2008" w:hanging="360"/>
      </w:pPr>
      <w:rPr>
        <w:rFonts w:hint="default"/>
        <w:b w:val="0"/>
        <w:bCs/>
        <w:color w:val="auto"/>
      </w:rPr>
    </w:lvl>
    <w:lvl w:ilvl="1" w:tplc="0C090019" w:tentative="1">
      <w:start w:val="1"/>
      <w:numFmt w:val="lowerLetter"/>
      <w:lvlText w:val="%2."/>
      <w:lvlJc w:val="left"/>
      <w:pPr>
        <w:ind w:left="2728" w:hanging="360"/>
      </w:pPr>
    </w:lvl>
    <w:lvl w:ilvl="2" w:tplc="0C09001B" w:tentative="1">
      <w:start w:val="1"/>
      <w:numFmt w:val="lowerRoman"/>
      <w:lvlText w:val="%3."/>
      <w:lvlJc w:val="right"/>
      <w:pPr>
        <w:ind w:left="3448" w:hanging="180"/>
      </w:pPr>
    </w:lvl>
    <w:lvl w:ilvl="3" w:tplc="0C09000F" w:tentative="1">
      <w:start w:val="1"/>
      <w:numFmt w:val="decimal"/>
      <w:lvlText w:val="%4."/>
      <w:lvlJc w:val="left"/>
      <w:pPr>
        <w:ind w:left="4168" w:hanging="360"/>
      </w:pPr>
    </w:lvl>
    <w:lvl w:ilvl="4" w:tplc="0C090019" w:tentative="1">
      <w:start w:val="1"/>
      <w:numFmt w:val="lowerLetter"/>
      <w:lvlText w:val="%5."/>
      <w:lvlJc w:val="left"/>
      <w:pPr>
        <w:ind w:left="4888" w:hanging="360"/>
      </w:pPr>
    </w:lvl>
    <w:lvl w:ilvl="5" w:tplc="0C09001B" w:tentative="1">
      <w:start w:val="1"/>
      <w:numFmt w:val="lowerRoman"/>
      <w:lvlText w:val="%6."/>
      <w:lvlJc w:val="right"/>
      <w:pPr>
        <w:ind w:left="5608" w:hanging="180"/>
      </w:pPr>
    </w:lvl>
    <w:lvl w:ilvl="6" w:tplc="0C09000F" w:tentative="1">
      <w:start w:val="1"/>
      <w:numFmt w:val="decimal"/>
      <w:lvlText w:val="%7."/>
      <w:lvlJc w:val="left"/>
      <w:pPr>
        <w:ind w:left="6328" w:hanging="360"/>
      </w:pPr>
    </w:lvl>
    <w:lvl w:ilvl="7" w:tplc="0C090019" w:tentative="1">
      <w:start w:val="1"/>
      <w:numFmt w:val="lowerLetter"/>
      <w:lvlText w:val="%8."/>
      <w:lvlJc w:val="left"/>
      <w:pPr>
        <w:ind w:left="7048" w:hanging="360"/>
      </w:pPr>
    </w:lvl>
    <w:lvl w:ilvl="8" w:tplc="0C09001B" w:tentative="1">
      <w:start w:val="1"/>
      <w:numFmt w:val="lowerRoman"/>
      <w:lvlText w:val="%9."/>
      <w:lvlJc w:val="right"/>
      <w:pPr>
        <w:ind w:left="7768" w:hanging="180"/>
      </w:pPr>
    </w:lvl>
  </w:abstractNum>
  <w:abstractNum w:abstractNumId="17" w15:restartNumberingAfterBreak="0">
    <w:nsid w:val="6B322DC6"/>
    <w:multiLevelType w:val="multilevel"/>
    <w:tmpl w:val="1EBC6880"/>
    <w:lvl w:ilvl="0">
      <w:start w:val="1"/>
      <w:numFmt w:val="decimal"/>
      <w:lvlText w:val="%1"/>
      <w:lvlJc w:val="left"/>
      <w:pPr>
        <w:ind w:left="720" w:hanging="720"/>
      </w:pPr>
      <w:rPr>
        <w:b/>
        <w:color w:val="0D1054"/>
        <w:sz w:val="22"/>
        <w:szCs w:val="22"/>
      </w:rPr>
    </w:lvl>
    <w:lvl w:ilvl="1">
      <w:start w:val="1"/>
      <w:numFmt w:val="decimal"/>
      <w:lvlText w:val="%1.%2"/>
      <w:lvlJc w:val="left"/>
      <w:pPr>
        <w:ind w:left="1288" w:hanging="719"/>
      </w:pPr>
      <w:rPr>
        <w:b w:val="0"/>
        <w:color w:val="auto"/>
        <w:sz w:val="22"/>
        <w:szCs w:val="22"/>
      </w:rPr>
    </w:lvl>
    <w:lvl w:ilvl="2">
      <w:start w:val="1"/>
      <w:numFmt w:val="lowerLetter"/>
      <w:lvlText w:val="(%3)"/>
      <w:lvlJc w:val="left"/>
      <w:pPr>
        <w:ind w:left="1997" w:hanging="720"/>
      </w:pPr>
      <w:rPr>
        <w:b w:val="0"/>
      </w:rPr>
    </w:lvl>
    <w:lvl w:ilvl="3">
      <w:start w:val="1"/>
      <w:numFmt w:val="lowerRoman"/>
      <w:lvlText w:val="(%4)"/>
      <w:lvlJc w:val="left"/>
      <w:pPr>
        <w:ind w:left="2880" w:hanging="720"/>
      </w:pPr>
    </w:lvl>
    <w:lvl w:ilvl="4">
      <w:start w:val="1"/>
      <w:numFmt w:val="upperLetter"/>
      <w:lvlText w:val="(%5)"/>
      <w:lvlJc w:val="left"/>
      <w:pPr>
        <w:ind w:left="3600" w:hanging="72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157110">
    <w:abstractNumId w:val="2"/>
  </w:num>
  <w:num w:numId="2" w16cid:durableId="1305310582">
    <w:abstractNumId w:val="17"/>
  </w:num>
  <w:num w:numId="3" w16cid:durableId="531958608">
    <w:abstractNumId w:val="14"/>
  </w:num>
  <w:num w:numId="4" w16cid:durableId="854461064">
    <w:abstractNumId w:val="9"/>
  </w:num>
  <w:num w:numId="5" w16cid:durableId="1369642928">
    <w:abstractNumId w:val="15"/>
  </w:num>
  <w:num w:numId="6" w16cid:durableId="1760561255">
    <w:abstractNumId w:val="5"/>
  </w:num>
  <w:num w:numId="7" w16cid:durableId="684745077">
    <w:abstractNumId w:val="6"/>
  </w:num>
  <w:num w:numId="8" w16cid:durableId="1653950248">
    <w:abstractNumId w:val="8"/>
  </w:num>
  <w:num w:numId="9" w16cid:durableId="414325266">
    <w:abstractNumId w:val="10"/>
  </w:num>
  <w:num w:numId="10" w16cid:durableId="171341578">
    <w:abstractNumId w:val="0"/>
  </w:num>
  <w:num w:numId="11" w16cid:durableId="1588539982">
    <w:abstractNumId w:val="1"/>
  </w:num>
  <w:num w:numId="12" w16cid:durableId="490294246">
    <w:abstractNumId w:val="7"/>
  </w:num>
  <w:num w:numId="13" w16cid:durableId="1114786738">
    <w:abstractNumId w:val="4"/>
  </w:num>
  <w:num w:numId="14" w16cid:durableId="522859194">
    <w:abstractNumId w:val="3"/>
  </w:num>
  <w:num w:numId="15" w16cid:durableId="1017316850">
    <w:abstractNumId w:val="11"/>
  </w:num>
  <w:num w:numId="16" w16cid:durableId="340352991">
    <w:abstractNumId w:val="12"/>
  </w:num>
  <w:num w:numId="17" w16cid:durableId="1557742108">
    <w:abstractNumId w:val="13"/>
  </w:num>
  <w:num w:numId="18" w16cid:durableId="1142650863">
    <w:abstractNumId w:val="16"/>
  </w:num>
  <w:num w:numId="19" w16cid:durableId="543756158">
    <w:abstractNumId w:val="1"/>
  </w:num>
  <w:num w:numId="20" w16cid:durableId="195391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E78"/>
    <w:rsid w:val="00036130"/>
    <w:rsid w:val="00041AF1"/>
    <w:rsid w:val="00042DBD"/>
    <w:rsid w:val="00050455"/>
    <w:rsid w:val="00051C8F"/>
    <w:rsid w:val="00055360"/>
    <w:rsid w:val="00067043"/>
    <w:rsid w:val="000819CA"/>
    <w:rsid w:val="00082729"/>
    <w:rsid w:val="000911AE"/>
    <w:rsid w:val="000A2D8D"/>
    <w:rsid w:val="000A4A95"/>
    <w:rsid w:val="000A643B"/>
    <w:rsid w:val="000C062E"/>
    <w:rsid w:val="000C1EB1"/>
    <w:rsid w:val="000C4512"/>
    <w:rsid w:val="000C6A01"/>
    <w:rsid w:val="000D57A6"/>
    <w:rsid w:val="000E2D91"/>
    <w:rsid w:val="000F061C"/>
    <w:rsid w:val="000F4F56"/>
    <w:rsid w:val="00115028"/>
    <w:rsid w:val="00123ED9"/>
    <w:rsid w:val="001274A5"/>
    <w:rsid w:val="00136296"/>
    <w:rsid w:val="001477C2"/>
    <w:rsid w:val="001830BB"/>
    <w:rsid w:val="00191A60"/>
    <w:rsid w:val="00195487"/>
    <w:rsid w:val="00196328"/>
    <w:rsid w:val="001A2F4D"/>
    <w:rsid w:val="001A7D76"/>
    <w:rsid w:val="001C3197"/>
    <w:rsid w:val="001C630E"/>
    <w:rsid w:val="001C77D3"/>
    <w:rsid w:val="001D0FC8"/>
    <w:rsid w:val="00200A16"/>
    <w:rsid w:val="00202574"/>
    <w:rsid w:val="00223804"/>
    <w:rsid w:val="0023113B"/>
    <w:rsid w:val="00232378"/>
    <w:rsid w:val="00250495"/>
    <w:rsid w:val="00254FDD"/>
    <w:rsid w:val="00256182"/>
    <w:rsid w:val="002653F4"/>
    <w:rsid w:val="00286148"/>
    <w:rsid w:val="0029179E"/>
    <w:rsid w:val="00296F23"/>
    <w:rsid w:val="002B07E3"/>
    <w:rsid w:val="002B43B6"/>
    <w:rsid w:val="002C3C7B"/>
    <w:rsid w:val="002C4E8C"/>
    <w:rsid w:val="002D2DD0"/>
    <w:rsid w:val="002E78C7"/>
    <w:rsid w:val="00304C5A"/>
    <w:rsid w:val="00305175"/>
    <w:rsid w:val="003127B5"/>
    <w:rsid w:val="0031333D"/>
    <w:rsid w:val="003146FA"/>
    <w:rsid w:val="00323B80"/>
    <w:rsid w:val="00326F53"/>
    <w:rsid w:val="003317EC"/>
    <w:rsid w:val="003401DF"/>
    <w:rsid w:val="00343D8C"/>
    <w:rsid w:val="003445BF"/>
    <w:rsid w:val="00356C6D"/>
    <w:rsid w:val="0036124B"/>
    <w:rsid w:val="0036526B"/>
    <w:rsid w:val="00371268"/>
    <w:rsid w:val="0038198A"/>
    <w:rsid w:val="00383626"/>
    <w:rsid w:val="00386B45"/>
    <w:rsid w:val="00394C58"/>
    <w:rsid w:val="003A5CB7"/>
    <w:rsid w:val="003B1276"/>
    <w:rsid w:val="003C3ACD"/>
    <w:rsid w:val="003D00F6"/>
    <w:rsid w:val="003D3463"/>
    <w:rsid w:val="003F4310"/>
    <w:rsid w:val="0040005A"/>
    <w:rsid w:val="00405F08"/>
    <w:rsid w:val="00410E44"/>
    <w:rsid w:val="00420011"/>
    <w:rsid w:val="004307A8"/>
    <w:rsid w:val="00436948"/>
    <w:rsid w:val="004407EF"/>
    <w:rsid w:val="00446351"/>
    <w:rsid w:val="00446A0D"/>
    <w:rsid w:val="00454C8A"/>
    <w:rsid w:val="0045761A"/>
    <w:rsid w:val="0046326E"/>
    <w:rsid w:val="00487688"/>
    <w:rsid w:val="00491C59"/>
    <w:rsid w:val="00495AA9"/>
    <w:rsid w:val="004A4B15"/>
    <w:rsid w:val="004B0E35"/>
    <w:rsid w:val="004B3C87"/>
    <w:rsid w:val="004B740C"/>
    <w:rsid w:val="004C6CAA"/>
    <w:rsid w:val="004E406C"/>
    <w:rsid w:val="004E5720"/>
    <w:rsid w:val="004E5C0C"/>
    <w:rsid w:val="004F03E4"/>
    <w:rsid w:val="00503555"/>
    <w:rsid w:val="00503A95"/>
    <w:rsid w:val="005253A5"/>
    <w:rsid w:val="00530348"/>
    <w:rsid w:val="005441C1"/>
    <w:rsid w:val="005515DC"/>
    <w:rsid w:val="005561BD"/>
    <w:rsid w:val="0056249D"/>
    <w:rsid w:val="00565466"/>
    <w:rsid w:val="00567D68"/>
    <w:rsid w:val="00574841"/>
    <w:rsid w:val="005748CE"/>
    <w:rsid w:val="00595851"/>
    <w:rsid w:val="005C5462"/>
    <w:rsid w:val="005D52D1"/>
    <w:rsid w:val="005D5ABC"/>
    <w:rsid w:val="005E01FB"/>
    <w:rsid w:val="005E5337"/>
    <w:rsid w:val="005F3435"/>
    <w:rsid w:val="00603D76"/>
    <w:rsid w:val="0061035B"/>
    <w:rsid w:val="00611EAF"/>
    <w:rsid w:val="00615A2F"/>
    <w:rsid w:val="00622394"/>
    <w:rsid w:val="00623C3D"/>
    <w:rsid w:val="006303C2"/>
    <w:rsid w:val="00631D18"/>
    <w:rsid w:val="00637635"/>
    <w:rsid w:val="00641A11"/>
    <w:rsid w:val="006532A9"/>
    <w:rsid w:val="006603F9"/>
    <w:rsid w:val="00661F61"/>
    <w:rsid w:val="006629CD"/>
    <w:rsid w:val="00684249"/>
    <w:rsid w:val="00695F81"/>
    <w:rsid w:val="006A7B8E"/>
    <w:rsid w:val="006C582C"/>
    <w:rsid w:val="006D0E46"/>
    <w:rsid w:val="006F03F0"/>
    <w:rsid w:val="006F444A"/>
    <w:rsid w:val="00701E22"/>
    <w:rsid w:val="007031D7"/>
    <w:rsid w:val="0071299E"/>
    <w:rsid w:val="007145FF"/>
    <w:rsid w:val="00724C7B"/>
    <w:rsid w:val="00731566"/>
    <w:rsid w:val="00732BD4"/>
    <w:rsid w:val="00735BAF"/>
    <w:rsid w:val="007400C1"/>
    <w:rsid w:val="00741D5B"/>
    <w:rsid w:val="00757B8C"/>
    <w:rsid w:val="00761769"/>
    <w:rsid w:val="007638D3"/>
    <w:rsid w:val="007674B1"/>
    <w:rsid w:val="007813B4"/>
    <w:rsid w:val="007838BD"/>
    <w:rsid w:val="00786CC1"/>
    <w:rsid w:val="00797892"/>
    <w:rsid w:val="007A054E"/>
    <w:rsid w:val="007A742C"/>
    <w:rsid w:val="007B28EA"/>
    <w:rsid w:val="007C1FEC"/>
    <w:rsid w:val="007C3CD8"/>
    <w:rsid w:val="007E14AA"/>
    <w:rsid w:val="007E224F"/>
    <w:rsid w:val="007E7971"/>
    <w:rsid w:val="00804534"/>
    <w:rsid w:val="0082630E"/>
    <w:rsid w:val="00831B2A"/>
    <w:rsid w:val="008337B7"/>
    <w:rsid w:val="008375D9"/>
    <w:rsid w:val="00840AF3"/>
    <w:rsid w:val="00851FBB"/>
    <w:rsid w:val="008579A7"/>
    <w:rsid w:val="00860761"/>
    <w:rsid w:val="0086148D"/>
    <w:rsid w:val="00863E71"/>
    <w:rsid w:val="00870DE4"/>
    <w:rsid w:val="0089469A"/>
    <w:rsid w:val="0089571B"/>
    <w:rsid w:val="008976C4"/>
    <w:rsid w:val="008A6073"/>
    <w:rsid w:val="008A69F8"/>
    <w:rsid w:val="008B43DD"/>
    <w:rsid w:val="008B7A38"/>
    <w:rsid w:val="008D074C"/>
    <w:rsid w:val="008D0A62"/>
    <w:rsid w:val="008D0D21"/>
    <w:rsid w:val="008D664F"/>
    <w:rsid w:val="008D6FBB"/>
    <w:rsid w:val="008E0A70"/>
    <w:rsid w:val="008E1B1A"/>
    <w:rsid w:val="008E1B6F"/>
    <w:rsid w:val="008E1FE3"/>
    <w:rsid w:val="008F6E0C"/>
    <w:rsid w:val="00900C64"/>
    <w:rsid w:val="00904825"/>
    <w:rsid w:val="00904E7B"/>
    <w:rsid w:val="00905749"/>
    <w:rsid w:val="009078DC"/>
    <w:rsid w:val="0091487A"/>
    <w:rsid w:val="00924850"/>
    <w:rsid w:val="00924D4D"/>
    <w:rsid w:val="00935D93"/>
    <w:rsid w:val="00942A81"/>
    <w:rsid w:val="00947CB9"/>
    <w:rsid w:val="009616F6"/>
    <w:rsid w:val="009729E1"/>
    <w:rsid w:val="009B2A8F"/>
    <w:rsid w:val="009C6F8A"/>
    <w:rsid w:val="009C749A"/>
    <w:rsid w:val="009D0C53"/>
    <w:rsid w:val="009D6726"/>
    <w:rsid w:val="009E4362"/>
    <w:rsid w:val="009E4B3C"/>
    <w:rsid w:val="009E4BBD"/>
    <w:rsid w:val="009F1C5A"/>
    <w:rsid w:val="009F4AD1"/>
    <w:rsid w:val="00A0124F"/>
    <w:rsid w:val="00A14598"/>
    <w:rsid w:val="00A22892"/>
    <w:rsid w:val="00A344C9"/>
    <w:rsid w:val="00A35A62"/>
    <w:rsid w:val="00A50F4F"/>
    <w:rsid w:val="00A514AF"/>
    <w:rsid w:val="00A534CA"/>
    <w:rsid w:val="00A63E50"/>
    <w:rsid w:val="00A65600"/>
    <w:rsid w:val="00A70295"/>
    <w:rsid w:val="00A80589"/>
    <w:rsid w:val="00A80DBC"/>
    <w:rsid w:val="00A81AFE"/>
    <w:rsid w:val="00A81D9F"/>
    <w:rsid w:val="00A8429E"/>
    <w:rsid w:val="00A94E98"/>
    <w:rsid w:val="00AA065B"/>
    <w:rsid w:val="00AB1626"/>
    <w:rsid w:val="00AB1E22"/>
    <w:rsid w:val="00AB20A6"/>
    <w:rsid w:val="00AB53CD"/>
    <w:rsid w:val="00AB5AF9"/>
    <w:rsid w:val="00AC26F2"/>
    <w:rsid w:val="00AD10E4"/>
    <w:rsid w:val="00AD334D"/>
    <w:rsid w:val="00AE007C"/>
    <w:rsid w:val="00AF5011"/>
    <w:rsid w:val="00B36CF2"/>
    <w:rsid w:val="00B42AFC"/>
    <w:rsid w:val="00B55992"/>
    <w:rsid w:val="00B579CE"/>
    <w:rsid w:val="00B64563"/>
    <w:rsid w:val="00B76936"/>
    <w:rsid w:val="00B80DAD"/>
    <w:rsid w:val="00B81B50"/>
    <w:rsid w:val="00B97FED"/>
    <w:rsid w:val="00BA2F91"/>
    <w:rsid w:val="00BB0531"/>
    <w:rsid w:val="00BB3841"/>
    <w:rsid w:val="00BD2298"/>
    <w:rsid w:val="00BD45FF"/>
    <w:rsid w:val="00BD7FF4"/>
    <w:rsid w:val="00BE29F4"/>
    <w:rsid w:val="00BE346D"/>
    <w:rsid w:val="00BE6209"/>
    <w:rsid w:val="00BF4158"/>
    <w:rsid w:val="00C2415A"/>
    <w:rsid w:val="00C263C1"/>
    <w:rsid w:val="00C278CB"/>
    <w:rsid w:val="00C30AF8"/>
    <w:rsid w:val="00C34776"/>
    <w:rsid w:val="00C37AA2"/>
    <w:rsid w:val="00C37EE2"/>
    <w:rsid w:val="00C4280F"/>
    <w:rsid w:val="00C45AAE"/>
    <w:rsid w:val="00C46280"/>
    <w:rsid w:val="00C51783"/>
    <w:rsid w:val="00C52C3C"/>
    <w:rsid w:val="00C57C64"/>
    <w:rsid w:val="00C64023"/>
    <w:rsid w:val="00C854DB"/>
    <w:rsid w:val="00C8595D"/>
    <w:rsid w:val="00C878AA"/>
    <w:rsid w:val="00C9634D"/>
    <w:rsid w:val="00CA4830"/>
    <w:rsid w:val="00CA6506"/>
    <w:rsid w:val="00CC3685"/>
    <w:rsid w:val="00CC36FF"/>
    <w:rsid w:val="00CF2162"/>
    <w:rsid w:val="00CF5151"/>
    <w:rsid w:val="00CF698F"/>
    <w:rsid w:val="00D051FC"/>
    <w:rsid w:val="00D240A7"/>
    <w:rsid w:val="00D31D91"/>
    <w:rsid w:val="00D35472"/>
    <w:rsid w:val="00D45166"/>
    <w:rsid w:val="00D507AD"/>
    <w:rsid w:val="00D54964"/>
    <w:rsid w:val="00D54A35"/>
    <w:rsid w:val="00D56E44"/>
    <w:rsid w:val="00D65561"/>
    <w:rsid w:val="00D70C8F"/>
    <w:rsid w:val="00D75597"/>
    <w:rsid w:val="00DD35AF"/>
    <w:rsid w:val="00DE0378"/>
    <w:rsid w:val="00DE0E42"/>
    <w:rsid w:val="00E16A65"/>
    <w:rsid w:val="00E16A76"/>
    <w:rsid w:val="00E16F4B"/>
    <w:rsid w:val="00E32770"/>
    <w:rsid w:val="00E52285"/>
    <w:rsid w:val="00E5293F"/>
    <w:rsid w:val="00E54FE6"/>
    <w:rsid w:val="00E7078F"/>
    <w:rsid w:val="00E9503D"/>
    <w:rsid w:val="00E9716C"/>
    <w:rsid w:val="00EA2D2F"/>
    <w:rsid w:val="00EA6D68"/>
    <w:rsid w:val="00EC7E78"/>
    <w:rsid w:val="00EE05F3"/>
    <w:rsid w:val="00EF6F13"/>
    <w:rsid w:val="00F15057"/>
    <w:rsid w:val="00F15393"/>
    <w:rsid w:val="00F24181"/>
    <w:rsid w:val="00F27A10"/>
    <w:rsid w:val="00F3652D"/>
    <w:rsid w:val="00F44A96"/>
    <w:rsid w:val="00F50801"/>
    <w:rsid w:val="00F547F4"/>
    <w:rsid w:val="00F5632E"/>
    <w:rsid w:val="00F64FAA"/>
    <w:rsid w:val="00F7320B"/>
    <w:rsid w:val="00F7745E"/>
    <w:rsid w:val="00F82F10"/>
    <w:rsid w:val="00FB0F25"/>
    <w:rsid w:val="00FC1424"/>
    <w:rsid w:val="00FC6903"/>
    <w:rsid w:val="00FE74B7"/>
    <w:rsid w:val="00FF3D08"/>
    <w:rsid w:val="184C97F5"/>
    <w:rsid w:val="19057B69"/>
    <w:rsid w:val="2C8760B4"/>
    <w:rsid w:val="339D1C0F"/>
    <w:rsid w:val="35E8E764"/>
    <w:rsid w:val="36C2EC5A"/>
    <w:rsid w:val="774E9E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991C"/>
  <w15:docId w15:val="{F54D91A5-02C3-4545-9F82-EBF3BEFD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line="240" w:lineRule="auto"/>
    </w:pPr>
    <w:rPr>
      <w:rFonts w:ascii="Arial" w:eastAsia="Arial" w:hAnsi="Arial" w:cs="Arial"/>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70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295"/>
    <w:rPr>
      <w:rFonts w:ascii="Segoe UI" w:hAnsi="Segoe UI" w:cs="Segoe UI"/>
      <w:sz w:val="18"/>
      <w:szCs w:val="18"/>
    </w:rPr>
  </w:style>
  <w:style w:type="character" w:styleId="CommentReference">
    <w:name w:val="annotation reference"/>
    <w:basedOn w:val="DefaultParagraphFont"/>
    <w:uiPriority w:val="99"/>
    <w:semiHidden/>
    <w:unhideWhenUsed/>
    <w:rsid w:val="00B579CE"/>
    <w:rPr>
      <w:sz w:val="16"/>
      <w:szCs w:val="16"/>
    </w:rPr>
  </w:style>
  <w:style w:type="paragraph" w:styleId="CommentText">
    <w:name w:val="annotation text"/>
    <w:basedOn w:val="Normal"/>
    <w:link w:val="CommentTextChar"/>
    <w:uiPriority w:val="99"/>
    <w:unhideWhenUsed/>
    <w:rsid w:val="00B579CE"/>
    <w:pPr>
      <w:spacing w:line="240" w:lineRule="auto"/>
    </w:pPr>
    <w:rPr>
      <w:sz w:val="20"/>
      <w:szCs w:val="20"/>
    </w:rPr>
  </w:style>
  <w:style w:type="character" w:customStyle="1" w:styleId="CommentTextChar">
    <w:name w:val="Comment Text Char"/>
    <w:basedOn w:val="DefaultParagraphFont"/>
    <w:link w:val="CommentText"/>
    <w:uiPriority w:val="99"/>
    <w:rsid w:val="00B579CE"/>
    <w:rPr>
      <w:sz w:val="20"/>
      <w:szCs w:val="20"/>
    </w:rPr>
  </w:style>
  <w:style w:type="paragraph" w:styleId="CommentSubject">
    <w:name w:val="annotation subject"/>
    <w:basedOn w:val="CommentText"/>
    <w:next w:val="CommentText"/>
    <w:link w:val="CommentSubjectChar"/>
    <w:uiPriority w:val="99"/>
    <w:semiHidden/>
    <w:unhideWhenUsed/>
    <w:rsid w:val="00B579CE"/>
    <w:rPr>
      <w:b/>
      <w:bCs/>
    </w:rPr>
  </w:style>
  <w:style w:type="character" w:customStyle="1" w:styleId="CommentSubjectChar">
    <w:name w:val="Comment Subject Char"/>
    <w:basedOn w:val="CommentTextChar"/>
    <w:link w:val="CommentSubject"/>
    <w:uiPriority w:val="99"/>
    <w:semiHidden/>
    <w:rsid w:val="00B579CE"/>
    <w:rPr>
      <w:b/>
      <w:bCs/>
      <w:sz w:val="20"/>
      <w:szCs w:val="20"/>
    </w:rPr>
  </w:style>
  <w:style w:type="paragraph" w:styleId="Footer">
    <w:name w:val="footer"/>
    <w:basedOn w:val="Normal"/>
    <w:link w:val="FooterChar"/>
    <w:uiPriority w:val="99"/>
    <w:unhideWhenUsed/>
    <w:rsid w:val="00B57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CE"/>
  </w:style>
  <w:style w:type="character" w:styleId="Hyperlink">
    <w:name w:val="Hyperlink"/>
    <w:basedOn w:val="DefaultParagraphFont"/>
    <w:uiPriority w:val="99"/>
    <w:unhideWhenUsed/>
    <w:rsid w:val="00615A2F"/>
    <w:rPr>
      <w:color w:val="0000FF" w:themeColor="hyperlink"/>
      <w:u w:val="single"/>
    </w:rPr>
  </w:style>
  <w:style w:type="character" w:styleId="UnresolvedMention">
    <w:name w:val="Unresolved Mention"/>
    <w:basedOn w:val="DefaultParagraphFont"/>
    <w:uiPriority w:val="99"/>
    <w:semiHidden/>
    <w:unhideWhenUsed/>
    <w:rsid w:val="00615A2F"/>
    <w:rPr>
      <w:color w:val="605E5C"/>
      <w:shd w:val="clear" w:color="auto" w:fill="E1DFDD"/>
    </w:rPr>
  </w:style>
  <w:style w:type="paragraph" w:styleId="ListParagraph">
    <w:name w:val="List Paragraph"/>
    <w:basedOn w:val="Normal"/>
    <w:uiPriority w:val="34"/>
    <w:qFormat/>
    <w:rsid w:val="004307A8"/>
    <w:pPr>
      <w:ind w:left="720"/>
      <w:contextualSpacing/>
    </w:pPr>
  </w:style>
  <w:style w:type="paragraph" w:customStyle="1" w:styleId="MLIndent2">
    <w:name w:val="ML_Indent2"/>
    <w:basedOn w:val="Normal"/>
    <w:rsid w:val="00136296"/>
    <w:pPr>
      <w:spacing w:after="240" w:line="240" w:lineRule="auto"/>
      <w:ind w:left="1418"/>
      <w:jc w:val="both"/>
    </w:pPr>
    <w:rPr>
      <w:rFonts w:ascii="Arial" w:eastAsia="Times New Roman" w:hAnsi="Arial" w:cs="Times New Roman"/>
      <w:sz w:val="20"/>
      <w:szCs w:val="20"/>
      <w:lang w:eastAsia="en-US"/>
    </w:rPr>
  </w:style>
  <w:style w:type="paragraph" w:customStyle="1" w:styleId="MLNumber0">
    <w:name w:val="ML_Number0"/>
    <w:basedOn w:val="Normal"/>
    <w:next w:val="MLNumber1"/>
    <w:qFormat/>
    <w:rsid w:val="00136296"/>
    <w:pPr>
      <w:keepNext/>
      <w:numPr>
        <w:numId w:val="11"/>
      </w:numPr>
      <w:spacing w:after="120" w:line="240" w:lineRule="auto"/>
      <w:outlineLvl w:val="1"/>
    </w:pPr>
    <w:rPr>
      <w:rFonts w:ascii="Arial" w:eastAsia="Times New Roman" w:hAnsi="Arial" w:cs="Times New Roman"/>
      <w:b/>
      <w:bCs/>
      <w:sz w:val="20"/>
      <w:szCs w:val="20"/>
      <w:lang w:eastAsia="en-US"/>
    </w:rPr>
  </w:style>
  <w:style w:type="paragraph" w:customStyle="1" w:styleId="MLNumber1">
    <w:name w:val="ML_Number1"/>
    <w:basedOn w:val="Normal"/>
    <w:next w:val="Normal"/>
    <w:qFormat/>
    <w:rsid w:val="00136296"/>
    <w:pPr>
      <w:numPr>
        <w:ilvl w:val="1"/>
        <w:numId w:val="11"/>
      </w:numPr>
      <w:tabs>
        <w:tab w:val="clear" w:pos="709"/>
      </w:tabs>
      <w:spacing w:before="20" w:after="20" w:line="240" w:lineRule="auto"/>
      <w:ind w:left="426" w:hanging="426"/>
      <w:jc w:val="both"/>
      <w:outlineLvl w:val="0"/>
    </w:pPr>
    <w:rPr>
      <w:rFonts w:ascii="Arial" w:eastAsia="Times New Roman" w:hAnsi="Arial" w:cs="Times New Roman"/>
      <w:b/>
      <w:caps/>
      <w:sz w:val="17"/>
      <w:szCs w:val="17"/>
      <w:lang w:eastAsia="en-US"/>
    </w:rPr>
  </w:style>
  <w:style w:type="paragraph" w:customStyle="1" w:styleId="MLNumber2">
    <w:name w:val="ML_Number2"/>
    <w:basedOn w:val="Normal"/>
    <w:next w:val="Normal"/>
    <w:qFormat/>
    <w:rsid w:val="00136296"/>
    <w:pPr>
      <w:numPr>
        <w:ilvl w:val="2"/>
        <w:numId w:val="11"/>
      </w:numPr>
      <w:tabs>
        <w:tab w:val="clear" w:pos="709"/>
      </w:tabs>
      <w:spacing w:before="120" w:after="120" w:line="240" w:lineRule="auto"/>
      <w:ind w:left="425" w:hanging="425"/>
      <w:jc w:val="both"/>
      <w:outlineLvl w:val="1"/>
    </w:pPr>
    <w:rPr>
      <w:rFonts w:ascii="Arial" w:eastAsia="Times New Roman" w:hAnsi="Arial" w:cs="Times New Roman"/>
      <w:b/>
      <w:sz w:val="20"/>
      <w:szCs w:val="17"/>
      <w:lang w:eastAsia="en-US"/>
    </w:rPr>
  </w:style>
  <w:style w:type="paragraph" w:customStyle="1" w:styleId="MLNumber3">
    <w:name w:val="ML_Number3"/>
    <w:basedOn w:val="Normal"/>
    <w:qFormat/>
    <w:rsid w:val="00136296"/>
    <w:pPr>
      <w:numPr>
        <w:ilvl w:val="3"/>
        <w:numId w:val="11"/>
      </w:numPr>
      <w:tabs>
        <w:tab w:val="clear" w:pos="1418"/>
      </w:tabs>
      <w:spacing w:before="120" w:after="120" w:line="240" w:lineRule="auto"/>
      <w:ind w:left="850" w:hanging="425"/>
      <w:jc w:val="both"/>
    </w:pPr>
    <w:rPr>
      <w:rFonts w:ascii="Arial" w:eastAsia="Times New Roman" w:hAnsi="Arial" w:cs="Times New Roman"/>
      <w:sz w:val="20"/>
      <w:szCs w:val="17"/>
      <w:lang w:eastAsia="en-US"/>
    </w:rPr>
  </w:style>
  <w:style w:type="paragraph" w:customStyle="1" w:styleId="MLNumber4">
    <w:name w:val="ML_Number4"/>
    <w:basedOn w:val="Normal"/>
    <w:qFormat/>
    <w:rsid w:val="00136296"/>
    <w:pPr>
      <w:numPr>
        <w:ilvl w:val="4"/>
        <w:numId w:val="11"/>
      </w:numPr>
      <w:spacing w:before="120" w:after="120" w:line="240" w:lineRule="auto"/>
      <w:jc w:val="both"/>
    </w:pPr>
    <w:rPr>
      <w:rFonts w:ascii="Arial" w:eastAsia="Times New Roman" w:hAnsi="Arial" w:cs="Times New Roman"/>
      <w:sz w:val="20"/>
      <w:szCs w:val="17"/>
      <w:lang w:eastAsia="en-US"/>
    </w:rPr>
  </w:style>
  <w:style w:type="paragraph" w:customStyle="1" w:styleId="MLNumber5">
    <w:name w:val="ML_Number5"/>
    <w:basedOn w:val="Normal"/>
    <w:rsid w:val="00136296"/>
    <w:pPr>
      <w:numPr>
        <w:ilvl w:val="5"/>
        <w:numId w:val="11"/>
      </w:numPr>
      <w:tabs>
        <w:tab w:val="clear" w:pos="2835"/>
      </w:tabs>
      <w:spacing w:before="20" w:after="20" w:line="240" w:lineRule="auto"/>
      <w:ind w:left="1701" w:hanging="425"/>
      <w:jc w:val="both"/>
    </w:pPr>
    <w:rPr>
      <w:rFonts w:ascii="Arial" w:eastAsia="Times New Roman" w:hAnsi="Arial" w:cs="Times New Roman"/>
      <w:sz w:val="17"/>
      <w:szCs w:val="17"/>
      <w:lang w:eastAsia="en-US"/>
    </w:rPr>
  </w:style>
  <w:style w:type="paragraph" w:customStyle="1" w:styleId="MLNumber6">
    <w:name w:val="ML_Number6"/>
    <w:basedOn w:val="Normal"/>
    <w:rsid w:val="00136296"/>
    <w:pPr>
      <w:numPr>
        <w:ilvl w:val="6"/>
        <w:numId w:val="11"/>
      </w:numPr>
      <w:spacing w:after="240" w:line="240" w:lineRule="auto"/>
      <w:jc w:val="both"/>
    </w:pPr>
    <w:rPr>
      <w:rFonts w:ascii="Arial" w:eastAsia="Times New Roman" w:hAnsi="Arial" w:cs="Times New Roman"/>
      <w:sz w:val="20"/>
      <w:szCs w:val="20"/>
      <w:lang w:eastAsia="en-US"/>
    </w:rPr>
  </w:style>
  <w:style w:type="paragraph" w:customStyle="1" w:styleId="MLNumber7">
    <w:name w:val="ML_Number7"/>
    <w:basedOn w:val="Normal"/>
    <w:rsid w:val="00136296"/>
    <w:pPr>
      <w:numPr>
        <w:ilvl w:val="7"/>
        <w:numId w:val="11"/>
      </w:numPr>
      <w:spacing w:after="240" w:line="240" w:lineRule="auto"/>
      <w:jc w:val="both"/>
    </w:pPr>
    <w:rPr>
      <w:rFonts w:ascii="Arial" w:eastAsia="Times New Roman" w:hAnsi="Arial" w:cs="Times New Roman"/>
      <w:sz w:val="20"/>
      <w:szCs w:val="20"/>
      <w:lang w:eastAsia="en-US"/>
    </w:rPr>
  </w:style>
  <w:style w:type="paragraph" w:styleId="BodyText">
    <w:name w:val="Body Text"/>
    <w:basedOn w:val="Normal"/>
    <w:link w:val="BodyTextChar"/>
    <w:uiPriority w:val="1"/>
    <w:qFormat/>
    <w:rsid w:val="001A7D76"/>
    <w:pPr>
      <w:widowControl w:val="0"/>
      <w:autoSpaceDE w:val="0"/>
      <w:autoSpaceDN w:val="0"/>
      <w:spacing w:after="0" w:line="240" w:lineRule="auto"/>
    </w:pPr>
    <w:rPr>
      <w:rFonts w:ascii="Arial" w:eastAsia="Arial" w:hAnsi="Arial" w:cs="Arial"/>
      <w:sz w:val="20"/>
      <w:szCs w:val="20"/>
      <w:lang w:bidi="en-AU"/>
    </w:rPr>
  </w:style>
  <w:style w:type="character" w:customStyle="1" w:styleId="BodyTextChar">
    <w:name w:val="Body Text Char"/>
    <w:basedOn w:val="DefaultParagraphFont"/>
    <w:link w:val="BodyText"/>
    <w:uiPriority w:val="1"/>
    <w:rsid w:val="001A7D76"/>
    <w:rPr>
      <w:rFonts w:ascii="Arial" w:eastAsia="Arial" w:hAnsi="Arial" w:cs="Arial"/>
      <w:sz w:val="20"/>
      <w:szCs w:val="20"/>
      <w:lang w:bidi="en-AU"/>
    </w:rPr>
  </w:style>
  <w:style w:type="paragraph" w:customStyle="1" w:styleId="ParaNum1">
    <w:name w:val="Para Num 1"/>
    <w:basedOn w:val="Normal"/>
    <w:uiPriority w:val="1"/>
    <w:qFormat/>
    <w:rsid w:val="002D2DD0"/>
    <w:pPr>
      <w:numPr>
        <w:numId w:val="16"/>
      </w:numPr>
      <w:tabs>
        <w:tab w:val="left" w:pos="1440"/>
        <w:tab w:val="left" w:pos="2160"/>
        <w:tab w:val="left" w:pos="2880"/>
        <w:tab w:val="left" w:pos="3600"/>
        <w:tab w:val="left" w:pos="4321"/>
        <w:tab w:val="left" w:pos="5041"/>
      </w:tabs>
      <w:spacing w:before="120" w:after="120" w:line="240" w:lineRule="auto"/>
    </w:pPr>
    <w:rPr>
      <w:rFonts w:ascii="Verdana" w:eastAsia="Times New Roman" w:hAnsi="Verdana" w:cs="Times New Roman"/>
      <w:sz w:val="20"/>
      <w:szCs w:val="20"/>
      <w:lang w:val="en-GB" w:eastAsia="en-US"/>
    </w:rPr>
  </w:style>
  <w:style w:type="paragraph" w:customStyle="1" w:styleId="ParaNum11">
    <w:name w:val="Para Num 1.1"/>
    <w:basedOn w:val="ParaNum1"/>
    <w:uiPriority w:val="1"/>
    <w:qFormat/>
    <w:rsid w:val="002D2DD0"/>
    <w:pPr>
      <w:numPr>
        <w:ilvl w:val="1"/>
      </w:numPr>
      <w:tabs>
        <w:tab w:val="clear" w:pos="1440"/>
      </w:tabs>
    </w:pPr>
  </w:style>
  <w:style w:type="paragraph" w:customStyle="1" w:styleId="ParaNum11a">
    <w:name w:val="Para Num 1.1(a)"/>
    <w:basedOn w:val="Normal"/>
    <w:uiPriority w:val="1"/>
    <w:qFormat/>
    <w:rsid w:val="002D2DD0"/>
    <w:pPr>
      <w:numPr>
        <w:ilvl w:val="2"/>
        <w:numId w:val="16"/>
      </w:numPr>
      <w:tabs>
        <w:tab w:val="left" w:pos="2880"/>
        <w:tab w:val="left" w:pos="3600"/>
        <w:tab w:val="left" w:pos="4321"/>
        <w:tab w:val="left" w:pos="5041"/>
      </w:tabs>
      <w:spacing w:before="120" w:after="120" w:line="240" w:lineRule="auto"/>
    </w:pPr>
    <w:rPr>
      <w:rFonts w:ascii="Verdana" w:eastAsia="Times New Roman" w:hAnsi="Verdana" w:cs="Times New Roman"/>
      <w:sz w:val="20"/>
      <w:szCs w:val="20"/>
      <w:lang w:val="en-GB" w:eastAsia="en-US"/>
    </w:rPr>
  </w:style>
  <w:style w:type="paragraph" w:customStyle="1" w:styleId="ParaNum11ai">
    <w:name w:val="Para Num 1.1(a)(i)"/>
    <w:basedOn w:val="ParaNum1"/>
    <w:uiPriority w:val="1"/>
    <w:qFormat/>
    <w:rsid w:val="002D2DD0"/>
    <w:pPr>
      <w:numPr>
        <w:ilvl w:val="3"/>
      </w:numPr>
      <w:tabs>
        <w:tab w:val="clear" w:pos="1440"/>
        <w:tab w:val="clear" w:pos="2160"/>
      </w:tabs>
    </w:pPr>
  </w:style>
  <w:style w:type="paragraph" w:customStyle="1" w:styleId="ParaNum11aiA">
    <w:name w:val="Para Num 1.1(a)(i)(A)"/>
    <w:basedOn w:val="ParaNum11ai"/>
    <w:uiPriority w:val="1"/>
    <w:qFormat/>
    <w:rsid w:val="002D2DD0"/>
    <w:pPr>
      <w:numPr>
        <w:ilvl w:val="4"/>
      </w:numPr>
    </w:pPr>
  </w:style>
  <w:style w:type="paragraph" w:styleId="Revision">
    <w:name w:val="Revision"/>
    <w:hidden/>
    <w:uiPriority w:val="99"/>
    <w:semiHidden/>
    <w:rsid w:val="009C749A"/>
    <w:pPr>
      <w:spacing w:after="0" w:line="240" w:lineRule="auto"/>
    </w:pPr>
  </w:style>
  <w:style w:type="paragraph" w:customStyle="1" w:styleId="11">
    <w:name w:val="1.1"/>
    <w:basedOn w:val="ListParagraph"/>
    <w:uiPriority w:val="1"/>
    <w:qFormat/>
    <w:rsid w:val="00A80DBC"/>
    <w:pPr>
      <w:spacing w:after="200" w:line="240" w:lineRule="auto"/>
      <w:ind w:left="1288" w:hanging="719"/>
      <w:contextualSpacing w:val="0"/>
    </w:pPr>
    <w:rPr>
      <w:rFonts w:cstheme="minorHAnsi"/>
    </w:rPr>
  </w:style>
  <w:style w:type="paragraph" w:customStyle="1" w:styleId="a">
    <w:name w:val="(a)"/>
    <w:basedOn w:val="ListParagraph"/>
    <w:uiPriority w:val="1"/>
    <w:qFormat/>
    <w:rsid w:val="00A80DBC"/>
    <w:pPr>
      <w:spacing w:after="200" w:line="240" w:lineRule="auto"/>
      <w:ind w:left="1997" w:hanging="720"/>
      <w:contextualSpacing w:val="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653158">
      <w:bodyDiv w:val="1"/>
      <w:marLeft w:val="0"/>
      <w:marRight w:val="0"/>
      <w:marTop w:val="0"/>
      <w:marBottom w:val="0"/>
      <w:divBdr>
        <w:top w:val="none" w:sz="0" w:space="0" w:color="auto"/>
        <w:left w:val="none" w:sz="0" w:space="0" w:color="auto"/>
        <w:bottom w:val="none" w:sz="0" w:space="0" w:color="auto"/>
        <w:right w:val="none" w:sz="0" w:space="0" w:color="auto"/>
      </w:divBdr>
    </w:div>
    <w:div w:id="211251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8c83f3-498b-48b8-8d76-cfbe4c2d45aa">
      <Terms xmlns="http://schemas.microsoft.com/office/infopath/2007/PartnerControls"/>
    </lcf76f155ced4ddcb4097134ff3c332f>
    <TaxCatchAll xmlns="68f37d95-1bd4-4fee-8fd1-64fe17bed0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73E015A4C120429F2759219EEC103C" ma:contentTypeVersion="16" ma:contentTypeDescription="Create a new document." ma:contentTypeScope="" ma:versionID="4c56d0be162c8d4f65caed73007ff50f">
  <xsd:schema xmlns:xsd="http://www.w3.org/2001/XMLSchema" xmlns:xs="http://www.w3.org/2001/XMLSchema" xmlns:p="http://schemas.microsoft.com/office/2006/metadata/properties" xmlns:ns2="68f37d95-1bd4-4fee-8fd1-64fe17bed0db" xmlns:ns3="288c83f3-498b-48b8-8d76-cfbe4c2d45aa" targetNamespace="http://schemas.microsoft.com/office/2006/metadata/properties" ma:root="true" ma:fieldsID="18582bda832adffc91c4aa62a6ec65f6" ns2:_="" ns3:_="">
    <xsd:import namespace="68f37d95-1bd4-4fee-8fd1-64fe17bed0db"/>
    <xsd:import namespace="288c83f3-498b-48b8-8d76-cfbe4c2d4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37d95-1bd4-4fee-8fd1-64fe17bed0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c6185a-ca6d-41e8-9ad6-d2b8057fa3c5}" ma:internalName="TaxCatchAll" ma:showField="CatchAllData" ma:web="68f37d95-1bd4-4fee-8fd1-64fe17bed0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8c83f3-498b-48b8-8d76-cfbe4c2d45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0a2c5e-9fb7-44f0-aa67-70f824371c7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78E6B-1461-4340-8D47-9AA24FBF0DE5}">
  <ds:schemaRefs>
    <ds:schemaRef ds:uri="http://schemas.microsoft.com/office/2006/metadata/properties"/>
    <ds:schemaRef ds:uri="http://schemas.microsoft.com/office/infopath/2007/PartnerControls"/>
    <ds:schemaRef ds:uri="288c83f3-498b-48b8-8d76-cfbe4c2d45aa"/>
    <ds:schemaRef ds:uri="68f37d95-1bd4-4fee-8fd1-64fe17bed0db"/>
  </ds:schemaRefs>
</ds:datastoreItem>
</file>

<file path=customXml/itemProps2.xml><?xml version="1.0" encoding="utf-8"?>
<ds:datastoreItem xmlns:ds="http://schemas.openxmlformats.org/officeDocument/2006/customXml" ds:itemID="{C1E526C2-5A9D-4445-BAAE-F533B72F9C46}">
  <ds:schemaRefs>
    <ds:schemaRef ds:uri="http://schemas.openxmlformats.org/officeDocument/2006/bibliography"/>
  </ds:schemaRefs>
</ds:datastoreItem>
</file>

<file path=customXml/itemProps3.xml><?xml version="1.0" encoding="utf-8"?>
<ds:datastoreItem xmlns:ds="http://schemas.openxmlformats.org/officeDocument/2006/customXml" ds:itemID="{FA9C57D8-7050-49CB-8195-E97506E69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37d95-1bd4-4fee-8fd1-64fe17bed0db"/>
    <ds:schemaRef ds:uri="288c83f3-498b-48b8-8d76-cfbe4c2d4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A1209-8A90-4CA7-B716-D2D97974F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Progressive Legal</cp:lastModifiedBy>
  <cp:revision>8</cp:revision>
  <cp:lastPrinted>2023-05-25T23:34:00Z</cp:lastPrinted>
  <dcterms:created xsi:type="dcterms:W3CDTF">2023-10-04T21:43:00Z</dcterms:created>
  <dcterms:modified xsi:type="dcterms:W3CDTF">2023-10-12T23:11:00Z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0x010100CB73E015A4C120429F2759219EEC103C</vt:lpwstr>
  </property>
  <property fmtid="{D5CDD505-2E9C-101B-9397-08002B2CF9AE}" pid="3" name="MediaServiceImageTags">
    <vt:lpwstr/>
  </property>
</Properties>
</file>